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80D" w:rsidRPr="00D92CA7" w:rsidRDefault="00C8180D" w:rsidP="00C8180D">
      <w:pPr>
        <w:widowControl/>
        <w:jc w:val="right"/>
        <w:rPr>
          <w:rFonts w:ascii="Times New Roman" w:eastAsia="Times New Roman" w:hAnsi="Times New Roman" w:cs="Times New Roman"/>
          <w:b/>
          <w:kern w:val="0"/>
          <w:sz w:val="32"/>
          <w:szCs w:val="32"/>
          <w:u w:val="single"/>
          <w:lang w:val="ru-RU" w:eastAsia="ru-RU"/>
        </w:rPr>
      </w:pPr>
      <w:r w:rsidRPr="001C74F1">
        <w:rPr>
          <w:rFonts w:ascii="Times New Roman" w:eastAsia="Times New Roman" w:hAnsi="Times New Roman" w:cs="Times New Roman"/>
          <w:b/>
          <w:noProof/>
          <w:kern w:val="0"/>
          <w:sz w:val="28"/>
          <w:szCs w:val="28"/>
          <w:lang w:val="ru-RU" w:eastAsia="ru-RU"/>
        </w:rPr>
        <w:drawing>
          <wp:anchor distT="0" distB="0" distL="114300" distR="114300" simplePos="0" relativeHeight="251659264" behindDoc="1" locked="0" layoutInCell="1" allowOverlap="1" wp14:anchorId="508B9EB9" wp14:editId="17550FAD">
            <wp:simplePos x="0" y="0"/>
            <wp:positionH relativeFrom="margin">
              <wp:posOffset>499731</wp:posOffset>
            </wp:positionH>
            <wp:positionV relativeFrom="paragraph">
              <wp:posOffset>1580</wp:posOffset>
            </wp:positionV>
            <wp:extent cx="1685925" cy="1619250"/>
            <wp:effectExtent l="0" t="0" r="9525" b="0"/>
            <wp:wrapNone/>
            <wp:docPr id="1" name="Рисунок 1" descr="C:\Users\user\Desktop\логотип Ила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тип Илан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kern w:val="0"/>
          <w:sz w:val="32"/>
          <w:szCs w:val="32"/>
          <w:lang w:val="ru-RU" w:eastAsia="ru-RU"/>
        </w:rPr>
        <w:t xml:space="preserve"> </w:t>
      </w:r>
      <w:r w:rsidRPr="00DA04E5">
        <w:rPr>
          <w:rFonts w:ascii="Times New Roman" w:eastAsia="Times New Roman" w:hAnsi="Times New Roman" w:cs="Times New Roman"/>
          <w:b/>
          <w:kern w:val="0"/>
          <w:sz w:val="32"/>
          <w:szCs w:val="32"/>
          <w:lang w:val="ru-RU" w:eastAsia="ru-RU"/>
        </w:rPr>
        <w:t xml:space="preserve">            </w:t>
      </w:r>
      <w:r w:rsidRPr="00D92CA7">
        <w:rPr>
          <w:rFonts w:ascii="Times New Roman" w:eastAsia="Times New Roman" w:hAnsi="Times New Roman" w:cs="Times New Roman"/>
          <w:b/>
          <w:kern w:val="0"/>
          <w:sz w:val="32"/>
          <w:szCs w:val="32"/>
          <w:u w:val="single"/>
          <w:lang w:val="ru-RU" w:eastAsia="ru-RU"/>
        </w:rPr>
        <w:t>Туристическая компания «ИЛАНА ТУР»</w:t>
      </w:r>
    </w:p>
    <w:p w:rsidR="00C8180D" w:rsidRPr="00D61748" w:rsidRDefault="00C8180D" w:rsidP="00C8180D">
      <w:pPr>
        <w:widowControl/>
        <w:jc w:val="right"/>
        <w:rPr>
          <w:rFonts w:ascii="Times New Roman" w:eastAsia="Times New Roman" w:hAnsi="Times New Roman" w:cs="Times New Roman"/>
          <w:b/>
          <w:kern w:val="0"/>
          <w:sz w:val="28"/>
          <w:szCs w:val="28"/>
          <w:lang w:val="ru-RU" w:eastAsia="ru-RU"/>
        </w:rPr>
      </w:pPr>
      <w:r w:rsidRPr="00D61748">
        <w:rPr>
          <w:rFonts w:ascii="Times New Roman" w:eastAsia="Times New Roman" w:hAnsi="Times New Roman" w:cs="Times New Roman"/>
          <w:b/>
          <w:kern w:val="0"/>
          <w:sz w:val="28"/>
          <w:szCs w:val="28"/>
          <w:lang w:val="ru-RU" w:eastAsia="ru-RU"/>
        </w:rPr>
        <w:t>г. Влад</w:t>
      </w:r>
      <w:r>
        <w:rPr>
          <w:rFonts w:ascii="Times New Roman" w:eastAsia="Times New Roman" w:hAnsi="Times New Roman" w:cs="Times New Roman"/>
          <w:b/>
          <w:kern w:val="0"/>
          <w:sz w:val="28"/>
          <w:szCs w:val="28"/>
          <w:lang w:val="ru-RU" w:eastAsia="ru-RU"/>
        </w:rPr>
        <w:t>ивосток, ул. Ильичева 15, офис 6</w:t>
      </w:r>
    </w:p>
    <w:p w:rsidR="00C8180D" w:rsidRPr="00C8180D" w:rsidRDefault="00C8180D" w:rsidP="00C8180D">
      <w:pPr>
        <w:widowControl/>
        <w:jc w:val="right"/>
        <w:rPr>
          <w:rFonts w:ascii="Times New Roman" w:eastAsia="Times New Roman" w:hAnsi="Times New Roman" w:cs="Times New Roman"/>
          <w:b/>
          <w:kern w:val="0"/>
          <w:sz w:val="28"/>
          <w:szCs w:val="28"/>
          <w:lang w:val="ru-RU" w:eastAsia="ru-RU"/>
        </w:rPr>
      </w:pPr>
      <w:r w:rsidRPr="00D61748">
        <w:rPr>
          <w:rFonts w:ascii="Times New Roman" w:eastAsia="Times New Roman" w:hAnsi="Times New Roman" w:cs="Times New Roman"/>
          <w:b/>
          <w:kern w:val="0"/>
          <w:sz w:val="28"/>
          <w:szCs w:val="28"/>
          <w:lang w:val="ru-RU" w:eastAsia="ru-RU"/>
        </w:rPr>
        <w:t>Тел</w:t>
      </w:r>
      <w:r w:rsidRPr="00C8180D">
        <w:rPr>
          <w:rFonts w:ascii="Times New Roman" w:eastAsia="Times New Roman" w:hAnsi="Times New Roman" w:cs="Times New Roman"/>
          <w:b/>
          <w:kern w:val="0"/>
          <w:sz w:val="28"/>
          <w:szCs w:val="28"/>
          <w:lang w:val="ru-RU" w:eastAsia="ru-RU"/>
        </w:rPr>
        <w:t>/</w:t>
      </w:r>
      <w:r w:rsidRPr="00D61748">
        <w:rPr>
          <w:rFonts w:ascii="Times New Roman" w:eastAsia="Times New Roman" w:hAnsi="Times New Roman" w:cs="Times New Roman"/>
          <w:b/>
          <w:kern w:val="0"/>
          <w:sz w:val="28"/>
          <w:szCs w:val="28"/>
          <w:lang w:eastAsia="ru-RU"/>
        </w:rPr>
        <w:t>WhatsApp</w:t>
      </w:r>
      <w:r w:rsidRPr="00C8180D">
        <w:rPr>
          <w:rFonts w:ascii="Times New Roman" w:eastAsia="Times New Roman" w:hAnsi="Times New Roman" w:cs="Times New Roman"/>
          <w:b/>
          <w:kern w:val="0"/>
          <w:sz w:val="28"/>
          <w:szCs w:val="28"/>
          <w:lang w:val="ru-RU" w:eastAsia="ru-RU"/>
        </w:rPr>
        <w:t>: +7</w:t>
      </w:r>
      <w:r>
        <w:rPr>
          <w:rFonts w:ascii="Times New Roman" w:eastAsia="Times New Roman" w:hAnsi="Times New Roman" w:cs="Times New Roman"/>
          <w:b/>
          <w:kern w:val="0"/>
          <w:sz w:val="28"/>
          <w:szCs w:val="28"/>
          <w:lang w:eastAsia="ru-RU"/>
        </w:rPr>
        <w:t> </w:t>
      </w:r>
      <w:r w:rsidRPr="00C8180D">
        <w:rPr>
          <w:rFonts w:ascii="Times New Roman" w:eastAsia="Times New Roman" w:hAnsi="Times New Roman" w:cs="Times New Roman"/>
          <w:b/>
          <w:kern w:val="0"/>
          <w:sz w:val="28"/>
          <w:szCs w:val="28"/>
          <w:lang w:val="ru-RU" w:eastAsia="ru-RU"/>
        </w:rPr>
        <w:t>994-0-119-119</w:t>
      </w:r>
    </w:p>
    <w:p w:rsidR="00C8180D" w:rsidRPr="00C8180D" w:rsidRDefault="00C8180D" w:rsidP="00C8180D">
      <w:pPr>
        <w:widowControl/>
        <w:jc w:val="right"/>
        <w:rPr>
          <w:rFonts w:ascii="Times New Roman" w:eastAsia="Times New Roman" w:hAnsi="Times New Roman" w:cs="Times New Roman"/>
          <w:b/>
          <w:kern w:val="0"/>
          <w:sz w:val="28"/>
          <w:szCs w:val="28"/>
          <w:lang w:val="ru-RU" w:eastAsia="ru-RU"/>
        </w:rPr>
      </w:pPr>
      <w:r w:rsidRPr="00C8180D">
        <w:rPr>
          <w:rFonts w:ascii="Times New Roman" w:eastAsia="Times New Roman" w:hAnsi="Times New Roman" w:cs="Times New Roman"/>
          <w:b/>
          <w:kern w:val="0"/>
          <w:sz w:val="28"/>
          <w:szCs w:val="28"/>
          <w:lang w:val="ru-RU" w:eastAsia="ru-RU"/>
        </w:rPr>
        <w:t>+7</w:t>
      </w:r>
      <w:r w:rsidRPr="00567D2A">
        <w:rPr>
          <w:rFonts w:ascii="Times New Roman" w:eastAsia="Times New Roman" w:hAnsi="Times New Roman" w:cs="Times New Roman"/>
          <w:b/>
          <w:kern w:val="0"/>
          <w:sz w:val="28"/>
          <w:szCs w:val="28"/>
          <w:lang w:eastAsia="ru-RU"/>
        </w:rPr>
        <w:t> </w:t>
      </w:r>
      <w:r w:rsidRPr="00C8180D">
        <w:rPr>
          <w:rFonts w:ascii="Times New Roman" w:eastAsia="Times New Roman" w:hAnsi="Times New Roman" w:cs="Times New Roman"/>
          <w:b/>
          <w:kern w:val="0"/>
          <w:sz w:val="28"/>
          <w:szCs w:val="28"/>
          <w:lang w:val="ru-RU" w:eastAsia="ru-RU"/>
        </w:rPr>
        <w:t>994-0-111-991</w:t>
      </w:r>
    </w:p>
    <w:p w:rsidR="00C8180D" w:rsidRPr="00C8180D" w:rsidRDefault="00C8180D" w:rsidP="00C8180D">
      <w:pPr>
        <w:widowControl/>
        <w:jc w:val="right"/>
        <w:rPr>
          <w:rFonts w:ascii="Times New Roman" w:eastAsia="Times New Roman" w:hAnsi="Times New Roman" w:cs="Times New Roman"/>
          <w:b/>
          <w:kern w:val="0"/>
          <w:sz w:val="28"/>
          <w:szCs w:val="28"/>
          <w:lang w:val="ru-RU" w:eastAsia="ru-RU"/>
        </w:rPr>
      </w:pPr>
      <w:r w:rsidRPr="00D61748">
        <w:rPr>
          <w:rFonts w:ascii="Times New Roman" w:eastAsia="Times New Roman" w:hAnsi="Times New Roman" w:cs="Times New Roman"/>
          <w:b/>
          <w:kern w:val="0"/>
          <w:sz w:val="28"/>
          <w:szCs w:val="28"/>
          <w:lang w:eastAsia="ru-RU"/>
        </w:rPr>
        <w:t>Telegram</w:t>
      </w:r>
      <w:r w:rsidRPr="00C8180D">
        <w:rPr>
          <w:rFonts w:ascii="Times New Roman" w:eastAsia="Times New Roman" w:hAnsi="Times New Roman" w:cs="Times New Roman"/>
          <w:b/>
          <w:kern w:val="0"/>
          <w:sz w:val="28"/>
          <w:szCs w:val="28"/>
          <w:lang w:val="ru-RU" w:eastAsia="ru-RU"/>
        </w:rPr>
        <w:t>:</w:t>
      </w:r>
      <w:r w:rsidRPr="00C8180D">
        <w:rPr>
          <w:sz w:val="28"/>
          <w:szCs w:val="28"/>
          <w:lang w:val="ru-RU"/>
        </w:rPr>
        <w:t xml:space="preserve"> </w:t>
      </w:r>
      <w:hyperlink r:id="rId6" w:history="1">
        <w:r w:rsidRPr="008F4251">
          <w:rPr>
            <w:rStyle w:val="a3"/>
            <w:rFonts w:ascii="Times New Roman" w:eastAsia="Times New Roman" w:hAnsi="Times New Roman" w:cs="Times New Roman"/>
            <w:b/>
            <w:kern w:val="0"/>
            <w:sz w:val="28"/>
            <w:szCs w:val="28"/>
            <w:lang w:eastAsia="ru-RU"/>
          </w:rPr>
          <w:t>https</w:t>
        </w:r>
        <w:r w:rsidRPr="00C8180D">
          <w:rPr>
            <w:rStyle w:val="a3"/>
            <w:rFonts w:ascii="Times New Roman" w:eastAsia="Times New Roman" w:hAnsi="Times New Roman" w:cs="Times New Roman"/>
            <w:b/>
            <w:kern w:val="0"/>
            <w:sz w:val="28"/>
            <w:szCs w:val="28"/>
            <w:lang w:val="ru-RU" w:eastAsia="ru-RU"/>
          </w:rPr>
          <w:t>://</w:t>
        </w:r>
        <w:r w:rsidRPr="008F4251">
          <w:rPr>
            <w:rStyle w:val="a3"/>
            <w:rFonts w:ascii="Times New Roman" w:eastAsia="Times New Roman" w:hAnsi="Times New Roman" w:cs="Times New Roman"/>
            <w:b/>
            <w:kern w:val="0"/>
            <w:sz w:val="28"/>
            <w:szCs w:val="28"/>
            <w:lang w:eastAsia="ru-RU"/>
          </w:rPr>
          <w:t>t</w:t>
        </w:r>
        <w:r w:rsidRPr="00C8180D">
          <w:rPr>
            <w:rStyle w:val="a3"/>
            <w:rFonts w:ascii="Times New Roman" w:eastAsia="Times New Roman" w:hAnsi="Times New Roman" w:cs="Times New Roman"/>
            <w:b/>
            <w:kern w:val="0"/>
            <w:sz w:val="28"/>
            <w:szCs w:val="28"/>
            <w:lang w:val="ru-RU" w:eastAsia="ru-RU"/>
          </w:rPr>
          <w:t>.</w:t>
        </w:r>
        <w:r w:rsidRPr="008F4251">
          <w:rPr>
            <w:rStyle w:val="a3"/>
            <w:rFonts w:ascii="Times New Roman" w:eastAsia="Times New Roman" w:hAnsi="Times New Roman" w:cs="Times New Roman"/>
            <w:b/>
            <w:kern w:val="0"/>
            <w:sz w:val="28"/>
            <w:szCs w:val="28"/>
            <w:lang w:eastAsia="ru-RU"/>
          </w:rPr>
          <w:t>me</w:t>
        </w:r>
        <w:r w:rsidRPr="00C8180D">
          <w:rPr>
            <w:rStyle w:val="a3"/>
            <w:rFonts w:ascii="Times New Roman" w:eastAsia="Times New Roman" w:hAnsi="Times New Roman" w:cs="Times New Roman"/>
            <w:b/>
            <w:kern w:val="0"/>
            <w:sz w:val="28"/>
            <w:szCs w:val="28"/>
            <w:lang w:val="ru-RU" w:eastAsia="ru-RU"/>
          </w:rPr>
          <w:t>/</w:t>
        </w:r>
        <w:r w:rsidRPr="008F4251">
          <w:rPr>
            <w:rStyle w:val="a3"/>
            <w:rFonts w:ascii="Times New Roman" w:eastAsia="Times New Roman" w:hAnsi="Times New Roman" w:cs="Times New Roman"/>
            <w:b/>
            <w:kern w:val="0"/>
            <w:sz w:val="28"/>
            <w:szCs w:val="28"/>
            <w:lang w:eastAsia="ru-RU"/>
          </w:rPr>
          <w:t>ilana</w:t>
        </w:r>
        <w:r w:rsidRPr="00C8180D">
          <w:rPr>
            <w:rStyle w:val="a3"/>
            <w:rFonts w:ascii="Times New Roman" w:eastAsia="Times New Roman" w:hAnsi="Times New Roman" w:cs="Times New Roman"/>
            <w:b/>
            <w:kern w:val="0"/>
            <w:sz w:val="28"/>
            <w:szCs w:val="28"/>
            <w:lang w:val="ru-RU" w:eastAsia="ru-RU"/>
          </w:rPr>
          <w:t>_</w:t>
        </w:r>
        <w:r w:rsidRPr="008F4251">
          <w:rPr>
            <w:rStyle w:val="a3"/>
            <w:rFonts w:ascii="Times New Roman" w:eastAsia="Times New Roman" w:hAnsi="Times New Roman" w:cs="Times New Roman"/>
            <w:b/>
            <w:kern w:val="0"/>
            <w:sz w:val="28"/>
            <w:szCs w:val="28"/>
            <w:lang w:eastAsia="ru-RU"/>
          </w:rPr>
          <w:t>tour</w:t>
        </w:r>
      </w:hyperlink>
    </w:p>
    <w:p w:rsidR="00C8180D" w:rsidRDefault="00C8180D" w:rsidP="00C8180D">
      <w:pPr>
        <w:widowControl/>
        <w:jc w:val="right"/>
        <w:rPr>
          <w:rFonts w:ascii="Times New Roman" w:eastAsia="Times New Roman" w:hAnsi="Times New Roman" w:cs="Times New Roman"/>
          <w:b/>
          <w:kern w:val="0"/>
          <w:sz w:val="28"/>
          <w:szCs w:val="28"/>
          <w:lang w:val="ru-RU" w:eastAsia="ru-RU"/>
        </w:rPr>
      </w:pPr>
      <w:r>
        <w:rPr>
          <w:rFonts w:ascii="Times New Roman" w:eastAsia="Times New Roman" w:hAnsi="Times New Roman" w:cs="Times New Roman"/>
          <w:b/>
          <w:kern w:val="0"/>
          <w:sz w:val="28"/>
          <w:szCs w:val="28"/>
          <w:lang w:val="ru-RU" w:eastAsia="ru-RU"/>
        </w:rPr>
        <w:t xml:space="preserve">Сайт: </w:t>
      </w:r>
      <w:hyperlink r:id="rId7" w:history="1">
        <w:r w:rsidRPr="00D769E0">
          <w:rPr>
            <w:rStyle w:val="a3"/>
            <w:rFonts w:ascii="Times New Roman" w:eastAsia="Times New Roman" w:hAnsi="Times New Roman" w:cs="Times New Roman"/>
            <w:b/>
            <w:kern w:val="0"/>
            <w:sz w:val="28"/>
            <w:szCs w:val="28"/>
            <w:lang w:val="ru-RU" w:eastAsia="ru-RU"/>
          </w:rPr>
          <w:t>https://ilanatour.ru/</w:t>
        </w:r>
      </w:hyperlink>
    </w:p>
    <w:p w:rsidR="00C8180D" w:rsidRPr="00D61748" w:rsidRDefault="00C8180D" w:rsidP="00C8180D">
      <w:pPr>
        <w:widowControl/>
        <w:jc w:val="right"/>
        <w:rPr>
          <w:rFonts w:ascii="Times New Roman" w:eastAsia="Times New Roman" w:hAnsi="Times New Roman" w:cs="Times New Roman"/>
          <w:b/>
          <w:kern w:val="0"/>
          <w:sz w:val="28"/>
          <w:szCs w:val="28"/>
          <w:lang w:val="ru-RU" w:eastAsia="ru-RU"/>
        </w:rPr>
      </w:pPr>
      <w:r w:rsidRPr="00D61748">
        <w:rPr>
          <w:rFonts w:ascii="Times New Roman" w:eastAsia="Times New Roman" w:hAnsi="Times New Roman" w:cs="Times New Roman"/>
          <w:b/>
          <w:kern w:val="0"/>
          <w:sz w:val="28"/>
          <w:szCs w:val="28"/>
          <w:lang w:eastAsia="ru-RU"/>
        </w:rPr>
        <w:t>E</w:t>
      </w:r>
      <w:r w:rsidRPr="00D61748">
        <w:rPr>
          <w:rFonts w:ascii="Times New Roman" w:eastAsia="Times New Roman" w:hAnsi="Times New Roman" w:cs="Times New Roman"/>
          <w:b/>
          <w:kern w:val="0"/>
          <w:sz w:val="28"/>
          <w:szCs w:val="28"/>
          <w:lang w:val="ru-RU" w:eastAsia="ru-RU"/>
        </w:rPr>
        <w:t>-</w:t>
      </w:r>
      <w:r w:rsidRPr="00D61748">
        <w:rPr>
          <w:rFonts w:ascii="Times New Roman" w:eastAsia="Times New Roman" w:hAnsi="Times New Roman" w:cs="Times New Roman"/>
          <w:b/>
          <w:kern w:val="0"/>
          <w:sz w:val="28"/>
          <w:szCs w:val="28"/>
          <w:lang w:eastAsia="ru-RU"/>
        </w:rPr>
        <w:t>mail</w:t>
      </w:r>
      <w:r w:rsidRPr="00D61748">
        <w:rPr>
          <w:rFonts w:ascii="Times New Roman" w:eastAsia="Times New Roman" w:hAnsi="Times New Roman" w:cs="Times New Roman"/>
          <w:b/>
          <w:kern w:val="0"/>
          <w:sz w:val="28"/>
          <w:szCs w:val="28"/>
          <w:lang w:val="ru-RU" w:eastAsia="ru-RU"/>
        </w:rPr>
        <w:t xml:space="preserve">: </w:t>
      </w:r>
      <w:hyperlink r:id="rId8" w:history="1">
        <w:r w:rsidRPr="008F4251">
          <w:rPr>
            <w:rStyle w:val="a3"/>
            <w:rFonts w:ascii="Times New Roman" w:eastAsia="Times New Roman" w:hAnsi="Times New Roman" w:cs="Times New Roman"/>
            <w:b/>
            <w:kern w:val="0"/>
            <w:sz w:val="28"/>
            <w:szCs w:val="28"/>
            <w:lang w:eastAsia="ru-RU"/>
          </w:rPr>
          <w:t>top</w:t>
        </w:r>
        <w:r w:rsidRPr="008F4251">
          <w:rPr>
            <w:rStyle w:val="a3"/>
            <w:rFonts w:ascii="Times New Roman" w:eastAsia="Times New Roman" w:hAnsi="Times New Roman" w:cs="Times New Roman"/>
            <w:b/>
            <w:kern w:val="0"/>
            <w:sz w:val="28"/>
            <w:szCs w:val="28"/>
            <w:lang w:val="ru-RU" w:eastAsia="ru-RU"/>
          </w:rPr>
          <w:t>@</w:t>
        </w:r>
        <w:r w:rsidRPr="008F4251">
          <w:rPr>
            <w:rStyle w:val="a3"/>
            <w:rFonts w:ascii="Times New Roman" w:eastAsia="Times New Roman" w:hAnsi="Times New Roman" w:cs="Times New Roman"/>
            <w:b/>
            <w:kern w:val="0"/>
            <w:sz w:val="28"/>
            <w:szCs w:val="28"/>
            <w:lang w:eastAsia="ru-RU"/>
          </w:rPr>
          <w:t>ilanatour</w:t>
        </w:r>
        <w:r w:rsidRPr="008F4251">
          <w:rPr>
            <w:rStyle w:val="a3"/>
            <w:rFonts w:ascii="Times New Roman" w:eastAsia="Times New Roman" w:hAnsi="Times New Roman" w:cs="Times New Roman"/>
            <w:b/>
            <w:kern w:val="0"/>
            <w:sz w:val="28"/>
            <w:szCs w:val="28"/>
            <w:lang w:val="ru-RU" w:eastAsia="ru-RU"/>
          </w:rPr>
          <w:t>.</w:t>
        </w:r>
        <w:r w:rsidRPr="008F4251">
          <w:rPr>
            <w:rStyle w:val="a3"/>
            <w:rFonts w:ascii="Times New Roman" w:eastAsia="Times New Roman" w:hAnsi="Times New Roman" w:cs="Times New Roman"/>
            <w:b/>
            <w:kern w:val="0"/>
            <w:sz w:val="28"/>
            <w:szCs w:val="28"/>
            <w:lang w:eastAsia="ru-RU"/>
          </w:rPr>
          <w:t>ru</w:t>
        </w:r>
      </w:hyperlink>
    </w:p>
    <w:p w:rsidR="00C8180D" w:rsidRDefault="00C8180D" w:rsidP="00C8180D">
      <w:pPr>
        <w:jc w:val="right"/>
        <w:rPr>
          <w:rFonts w:ascii="Times New Roman" w:eastAsia="Times New Roman" w:hAnsi="Times New Roman" w:cs="Times New Roman"/>
          <w:b/>
          <w:color w:val="FF0000"/>
          <w:kern w:val="0"/>
          <w:sz w:val="32"/>
          <w:szCs w:val="32"/>
          <w:lang w:val="ru-RU" w:eastAsia="ru-RU"/>
        </w:rPr>
      </w:pPr>
      <w:r w:rsidRPr="00D61748">
        <w:rPr>
          <w:rFonts w:ascii="Times New Roman" w:eastAsia="Times New Roman" w:hAnsi="Times New Roman" w:cs="Times New Roman"/>
          <w:b/>
          <w:color w:val="FF0000"/>
          <w:kern w:val="0"/>
          <w:sz w:val="32"/>
          <w:szCs w:val="32"/>
          <w:lang w:val="ru-RU" w:eastAsia="ru-RU"/>
        </w:rPr>
        <w:t>15 лет на рынке туриндустрии</w:t>
      </w:r>
    </w:p>
    <w:p w:rsidR="00C8180D" w:rsidRPr="00C8180D" w:rsidRDefault="00C8180D" w:rsidP="00C8180D">
      <w:pPr>
        <w:jc w:val="right"/>
        <w:rPr>
          <w:rFonts w:ascii="Times New Roman" w:eastAsia="Times New Roman" w:hAnsi="Times New Roman" w:cs="Times New Roman"/>
          <w:b/>
          <w:kern w:val="0"/>
          <w:sz w:val="28"/>
          <w:szCs w:val="28"/>
          <w:lang w:val="ru-RU" w:eastAsia="ru-RU"/>
        </w:rPr>
      </w:pPr>
      <w:r w:rsidRPr="00C8180D">
        <w:rPr>
          <w:rFonts w:ascii="Times New Roman" w:eastAsia="Times New Roman" w:hAnsi="Times New Roman" w:cs="Times New Roman"/>
          <w:b/>
          <w:kern w:val="0"/>
          <w:sz w:val="32"/>
          <w:szCs w:val="32"/>
          <w:lang w:val="ru-RU" w:eastAsia="ru-RU"/>
        </w:rPr>
        <w:t>РТО 025266</w:t>
      </w:r>
    </w:p>
    <w:p w:rsidR="00C8180D" w:rsidRDefault="00C8180D" w:rsidP="00C8180D">
      <w:pPr>
        <w:jc w:val="center"/>
        <w:rPr>
          <w:rFonts w:ascii="Times New Roman" w:eastAsia="Times New Roman" w:hAnsi="Times New Roman" w:cs="Times New Roman"/>
          <w:kern w:val="0"/>
          <w:sz w:val="28"/>
          <w:szCs w:val="28"/>
          <w:lang w:val="ru-RU" w:eastAsia="ru-RU"/>
        </w:rPr>
      </w:pPr>
    </w:p>
    <w:p w:rsidR="00C8180D" w:rsidRPr="00486D27" w:rsidRDefault="00C8180D" w:rsidP="00C8180D">
      <w:pPr>
        <w:jc w:val="center"/>
        <w:rPr>
          <w:rFonts w:ascii="Times New Roman" w:eastAsia="Times New Roman" w:hAnsi="Times New Roman" w:cs="Times New Roman"/>
          <w:b/>
          <w:i/>
          <w:kern w:val="0"/>
          <w:sz w:val="36"/>
          <w:szCs w:val="36"/>
          <w:lang w:val="ru-RU" w:eastAsia="ru-RU"/>
        </w:rPr>
      </w:pPr>
      <w:r>
        <w:rPr>
          <w:rFonts w:ascii="Times New Roman" w:eastAsia="Times New Roman" w:hAnsi="Times New Roman" w:cs="Times New Roman"/>
          <w:b/>
          <w:i/>
          <w:kern w:val="0"/>
          <w:sz w:val="36"/>
          <w:szCs w:val="36"/>
          <w:lang w:val="ru-RU" w:eastAsia="ru-RU"/>
        </w:rPr>
        <w:t xml:space="preserve">ГОРНОЛЫЖНАЯ БАЗА </w:t>
      </w:r>
      <w:r w:rsidRPr="00486D27">
        <w:rPr>
          <w:rFonts w:ascii="Times New Roman" w:eastAsia="Times New Roman" w:hAnsi="Times New Roman" w:cs="Times New Roman"/>
          <w:b/>
          <w:i/>
          <w:kern w:val="0"/>
          <w:sz w:val="36"/>
          <w:szCs w:val="36"/>
          <w:lang w:val="ru-RU" w:eastAsia="ru-RU"/>
        </w:rPr>
        <w:t>«МЭНДУМЭЙ»</w:t>
      </w:r>
    </w:p>
    <w:p w:rsidR="00C8180D" w:rsidRDefault="00C8180D" w:rsidP="00C8180D">
      <w:pPr>
        <w:jc w:val="center"/>
        <w:rPr>
          <w:rFonts w:ascii="Times New Roman" w:eastAsia="Times New Roman" w:hAnsi="Times New Roman" w:cs="Times New Roman"/>
          <w:kern w:val="0"/>
          <w:sz w:val="28"/>
          <w:szCs w:val="28"/>
          <w:lang w:val="ru-RU" w:eastAsia="ru-RU"/>
        </w:rPr>
      </w:pPr>
      <w:r w:rsidRPr="002C60CC">
        <w:rPr>
          <w:rFonts w:ascii="Times New Roman" w:eastAsia="Times New Roman" w:hAnsi="Times New Roman" w:cs="Times New Roman"/>
          <w:kern w:val="0"/>
          <w:sz w:val="28"/>
          <w:szCs w:val="28"/>
          <w:lang w:val="ru-RU" w:eastAsia="ru-RU"/>
        </w:rPr>
        <w:t>Влад</w:t>
      </w:r>
      <w:r>
        <w:rPr>
          <w:rFonts w:ascii="Times New Roman" w:eastAsia="Times New Roman" w:hAnsi="Times New Roman" w:cs="Times New Roman"/>
          <w:kern w:val="0"/>
          <w:sz w:val="28"/>
          <w:szCs w:val="28"/>
          <w:lang w:val="ru-RU" w:eastAsia="ru-RU"/>
        </w:rPr>
        <w:t xml:space="preserve">ивосток – Краскино – Хуньчунь – </w:t>
      </w:r>
      <w:r w:rsidRPr="00486D27">
        <w:rPr>
          <w:rFonts w:ascii="Times New Roman" w:eastAsia="Times New Roman" w:hAnsi="Times New Roman" w:cs="Times New Roman"/>
          <w:b/>
          <w:i/>
          <w:kern w:val="0"/>
          <w:sz w:val="32"/>
          <w:szCs w:val="32"/>
          <w:lang w:val="ru-RU" w:eastAsia="ru-RU"/>
        </w:rPr>
        <w:t>ЯНЬЦЗИ</w:t>
      </w:r>
      <w:r w:rsidRPr="00486D27">
        <w:rPr>
          <w:rFonts w:ascii="Times New Roman" w:eastAsia="Times New Roman" w:hAnsi="Times New Roman" w:cs="Times New Roman"/>
          <w:b/>
          <w:kern w:val="0"/>
          <w:sz w:val="28"/>
          <w:szCs w:val="28"/>
          <w:lang w:val="ru-RU" w:eastAsia="ru-RU"/>
        </w:rPr>
        <w:t xml:space="preserve"> </w:t>
      </w:r>
      <w:r>
        <w:rPr>
          <w:rFonts w:ascii="Times New Roman" w:eastAsia="Times New Roman" w:hAnsi="Times New Roman" w:cs="Times New Roman"/>
          <w:b/>
          <w:kern w:val="0"/>
          <w:sz w:val="28"/>
          <w:szCs w:val="28"/>
          <w:lang w:val="ru-RU" w:eastAsia="ru-RU"/>
        </w:rPr>
        <w:t>(горнолыжная база «МДМ»)</w:t>
      </w:r>
      <w:r>
        <w:rPr>
          <w:rFonts w:ascii="Times New Roman" w:eastAsia="Times New Roman" w:hAnsi="Times New Roman" w:cs="Times New Roman"/>
          <w:kern w:val="0"/>
          <w:sz w:val="28"/>
          <w:szCs w:val="28"/>
          <w:lang w:val="ru-RU" w:eastAsia="ru-RU"/>
        </w:rPr>
        <w:t xml:space="preserve"> –</w:t>
      </w:r>
    </w:p>
    <w:p w:rsidR="00C8180D" w:rsidRDefault="00C8180D" w:rsidP="00C8180D">
      <w:pPr>
        <w:jc w:val="center"/>
        <w:rPr>
          <w:rFonts w:ascii="Times New Roman" w:eastAsia="Times New Roman" w:hAnsi="Times New Roman" w:cs="Times New Roman"/>
          <w:kern w:val="0"/>
          <w:sz w:val="28"/>
          <w:szCs w:val="28"/>
          <w:lang w:val="ru-RU" w:eastAsia="ru-RU"/>
        </w:rPr>
      </w:pPr>
      <w:r>
        <w:rPr>
          <w:rFonts w:ascii="Times New Roman" w:eastAsia="Times New Roman" w:hAnsi="Times New Roman" w:cs="Times New Roman"/>
          <w:kern w:val="0"/>
          <w:sz w:val="28"/>
          <w:szCs w:val="28"/>
          <w:lang w:val="ru-RU" w:eastAsia="ru-RU"/>
        </w:rPr>
        <w:t>Хуньчунь – Краскино – Владивосток</w:t>
      </w:r>
    </w:p>
    <w:p w:rsidR="00C8180D" w:rsidRDefault="00C8180D" w:rsidP="00C8180D">
      <w:pPr>
        <w:jc w:val="center"/>
        <w:rPr>
          <w:rFonts w:ascii="Times New Roman" w:eastAsia="Times New Roman" w:hAnsi="Times New Roman" w:cs="Times New Roman"/>
          <w:kern w:val="0"/>
          <w:sz w:val="28"/>
          <w:szCs w:val="28"/>
          <w:lang w:val="ru-RU" w:eastAsia="ru-RU"/>
        </w:rPr>
      </w:pPr>
    </w:p>
    <w:p w:rsidR="00C8180D" w:rsidRPr="009D4CB6" w:rsidRDefault="00C8180D" w:rsidP="00C8180D">
      <w:pPr>
        <w:rPr>
          <w:rFonts w:ascii="Times New Roman" w:eastAsia="Times New Roman" w:hAnsi="Times New Roman" w:cs="Times New Roman"/>
          <w:kern w:val="0"/>
          <w:sz w:val="23"/>
          <w:szCs w:val="23"/>
          <w:lang w:val="ru-RU" w:eastAsia="ru-RU"/>
        </w:rPr>
      </w:pPr>
      <w:r w:rsidRPr="009D4CB6">
        <w:rPr>
          <w:rFonts w:ascii="Times New Roman" w:eastAsia="Times New Roman" w:hAnsi="Times New Roman" w:cs="Times New Roman"/>
          <w:kern w:val="0"/>
          <w:sz w:val="23"/>
          <w:szCs w:val="23"/>
          <w:lang w:val="ru-RU" w:eastAsia="ru-RU"/>
        </w:rPr>
        <w:t>Курорт находится в 9 км от города Яньцзи, в 18 км от аэропорта, 30 км от столицы провинции города Чаньчунь. Чрезвычайно выгодное географическое положение, для всесезонного комплексного отдыха на курорте.</w:t>
      </w:r>
    </w:p>
    <w:p w:rsidR="00C8180D" w:rsidRPr="009D4CB6" w:rsidRDefault="00C8180D" w:rsidP="00C8180D">
      <w:pPr>
        <w:rPr>
          <w:rFonts w:ascii="Times New Roman" w:eastAsia="Times New Roman" w:hAnsi="Times New Roman" w:cs="Times New Roman"/>
          <w:kern w:val="0"/>
          <w:sz w:val="23"/>
          <w:szCs w:val="23"/>
          <w:lang w:val="ru-RU" w:eastAsia="ru-RU"/>
        </w:rPr>
      </w:pPr>
      <w:r w:rsidRPr="009D4CB6">
        <w:rPr>
          <w:rFonts w:ascii="Times New Roman" w:eastAsia="Times New Roman" w:hAnsi="Times New Roman" w:cs="Times New Roman"/>
          <w:kern w:val="0"/>
          <w:sz w:val="23"/>
          <w:szCs w:val="23"/>
          <w:lang w:eastAsia="ru-RU"/>
        </w:rPr>
        <w:t>MDM</w:t>
      </w:r>
      <w:r w:rsidRPr="009D4CB6">
        <w:rPr>
          <w:rFonts w:ascii="Times New Roman" w:eastAsia="Times New Roman" w:hAnsi="Times New Roman" w:cs="Times New Roman"/>
          <w:kern w:val="0"/>
          <w:sz w:val="23"/>
          <w:szCs w:val="23"/>
          <w:lang w:val="ru-RU" w:eastAsia="ru-RU"/>
        </w:rPr>
        <w:t xml:space="preserve"> – курорт площадью 3 500 000 кв. метров. В 2014 году закончилось строительство лыжных трасс и многих </w:t>
      </w:r>
      <w:r w:rsidRPr="009D4CB6">
        <w:rPr>
          <w:rFonts w:ascii="Times New Roman" w:eastAsia="Times New Roman" w:hAnsi="Times New Roman" w:cs="Times New Roman"/>
          <w:kern w:val="0"/>
          <w:sz w:val="23"/>
          <w:szCs w:val="23"/>
          <w:lang w:eastAsia="ru-RU"/>
        </w:rPr>
        <w:t>SPA</w:t>
      </w:r>
      <w:r w:rsidRPr="009D4CB6">
        <w:rPr>
          <w:rFonts w:ascii="Times New Roman" w:eastAsia="Times New Roman" w:hAnsi="Times New Roman" w:cs="Times New Roman"/>
          <w:kern w:val="0"/>
          <w:sz w:val="23"/>
          <w:szCs w:val="23"/>
          <w:lang w:val="ru-RU" w:eastAsia="ru-RU"/>
        </w:rPr>
        <w:t xml:space="preserve"> проектов. Эти проекты включают в себя ввод в эксплуатацию 4-х основных лыжных трасс (каждая длиной 1700 метров) и </w:t>
      </w:r>
      <w:r w:rsidRPr="009D4CB6">
        <w:rPr>
          <w:rFonts w:ascii="Times New Roman" w:eastAsia="Times New Roman" w:hAnsi="Times New Roman" w:cs="Times New Roman"/>
          <w:kern w:val="0"/>
          <w:sz w:val="23"/>
          <w:szCs w:val="23"/>
          <w:lang w:eastAsia="ru-RU"/>
        </w:rPr>
        <w:t>SPA</w:t>
      </w:r>
      <w:r w:rsidRPr="009D4CB6">
        <w:rPr>
          <w:rFonts w:ascii="Times New Roman" w:eastAsia="Times New Roman" w:hAnsi="Times New Roman" w:cs="Times New Roman"/>
          <w:kern w:val="0"/>
          <w:sz w:val="23"/>
          <w:szCs w:val="23"/>
          <w:lang w:val="ru-RU" w:eastAsia="ru-RU"/>
        </w:rPr>
        <w:t xml:space="preserve"> отеля, строительство крытых гидромассажных бассейнов, открытие горячих источников.</w:t>
      </w:r>
    </w:p>
    <w:p w:rsidR="00C8180D" w:rsidRPr="009D4CB6" w:rsidRDefault="00C8180D" w:rsidP="00C8180D">
      <w:pPr>
        <w:rPr>
          <w:rFonts w:ascii="Times New Roman" w:hAnsi="Times New Roman" w:cs="Times New Roman"/>
          <w:color w:val="4A4A4A"/>
          <w:sz w:val="23"/>
          <w:szCs w:val="23"/>
          <w:shd w:val="clear" w:color="auto" w:fill="F4F4F4"/>
          <w:lang w:val="ru-RU"/>
        </w:rPr>
      </w:pPr>
      <w:r w:rsidRPr="009D4CB6">
        <w:rPr>
          <w:rFonts w:ascii="Times New Roman" w:eastAsia="Times New Roman" w:hAnsi="Times New Roman" w:cs="Times New Roman"/>
          <w:kern w:val="0"/>
          <w:sz w:val="23"/>
          <w:szCs w:val="23"/>
          <w:lang w:val="ru-RU" w:eastAsia="ru-RU"/>
        </w:rPr>
        <w:t xml:space="preserve">Лыжные трассы оснащены подъемниками, канатными дорогами, эскалаторами, лифтами, 15 снежными пушками, грейдерами. Горнолыжный развлекательный комплекс предоставляет снегоходы, санки, тюбинги. Обеспечивает самые лучшие склоны для посетителей. На территории более 7100 кв. метров лыжного комплекса, имеется магазин спортивных принадлежностей, магазины продовольственных товаров, кафетерий, сеть ресторанов. Более 13 000 кв. метров отдано курортному отелю, гидромассажным бассейнам, оздоровительным комплексам, горячим источникам, развлекательным комплексам. Курорт </w:t>
      </w:r>
      <w:r w:rsidRPr="009D4CB6">
        <w:rPr>
          <w:rFonts w:ascii="Times New Roman" w:eastAsia="Times New Roman" w:hAnsi="Times New Roman" w:cs="Times New Roman"/>
          <w:kern w:val="0"/>
          <w:sz w:val="23"/>
          <w:szCs w:val="23"/>
          <w:lang w:eastAsia="ru-RU"/>
        </w:rPr>
        <w:t>MDM</w:t>
      </w:r>
      <w:r w:rsidRPr="009D4CB6">
        <w:rPr>
          <w:rFonts w:ascii="Times New Roman" w:eastAsia="Times New Roman" w:hAnsi="Times New Roman" w:cs="Times New Roman"/>
          <w:kern w:val="0"/>
          <w:sz w:val="23"/>
          <w:szCs w:val="23"/>
          <w:lang w:val="ru-RU" w:eastAsia="ru-RU"/>
        </w:rPr>
        <w:t xml:space="preserve"> предлагает посетителям полный спектр услуг.</w:t>
      </w:r>
      <w:r w:rsidR="009D4CB6" w:rsidRPr="009D4CB6">
        <w:rPr>
          <w:rFonts w:ascii="Times New Roman" w:hAnsi="Times New Roman" w:cs="Times New Roman"/>
          <w:color w:val="4A4A4A"/>
          <w:sz w:val="23"/>
          <w:szCs w:val="23"/>
          <w:shd w:val="clear" w:color="auto" w:fill="F4F4F4"/>
          <w:lang w:val="ru-RU"/>
        </w:rPr>
        <w:t xml:space="preserve"> </w:t>
      </w:r>
    </w:p>
    <w:p w:rsidR="009D4CB6" w:rsidRPr="009D4CB6" w:rsidRDefault="009D4CB6" w:rsidP="00C8180D">
      <w:pPr>
        <w:rPr>
          <w:rFonts w:ascii="Times New Roman" w:hAnsi="Times New Roman" w:cs="Times New Roman"/>
          <w:color w:val="4A4A4A"/>
          <w:sz w:val="24"/>
          <w:shd w:val="clear" w:color="auto" w:fill="F4F4F4"/>
          <w:lang w:val="ru-RU"/>
        </w:rPr>
      </w:pPr>
    </w:p>
    <w:p w:rsidR="00C8180D" w:rsidRPr="00033DF7" w:rsidRDefault="00C8180D" w:rsidP="00C8180D">
      <w:pPr>
        <w:jc w:val="center"/>
        <w:rPr>
          <w:rFonts w:ascii="Times New Roman" w:eastAsia="Times New Roman" w:hAnsi="Times New Roman" w:cs="Times New Roman"/>
          <w:b/>
          <w:kern w:val="0"/>
          <w:sz w:val="28"/>
          <w:szCs w:val="28"/>
          <w:u w:val="single"/>
          <w:lang w:val="ru-RU" w:eastAsia="ru-RU"/>
        </w:rPr>
      </w:pPr>
      <w:r>
        <w:rPr>
          <w:rFonts w:ascii="Times New Roman" w:eastAsia="Times New Roman" w:hAnsi="Times New Roman" w:cs="Times New Roman"/>
          <w:b/>
          <w:kern w:val="0"/>
          <w:sz w:val="28"/>
          <w:szCs w:val="28"/>
          <w:u w:val="single"/>
          <w:lang w:val="ru-RU" w:eastAsia="ru-RU"/>
        </w:rPr>
        <w:t>4 дня/3 ночи, авто+авто</w:t>
      </w:r>
    </w:p>
    <w:p w:rsidR="00C8180D" w:rsidRPr="00DA04E5" w:rsidRDefault="00C8180D" w:rsidP="00C8180D">
      <w:pPr>
        <w:jc w:val="left"/>
        <w:rPr>
          <w:rFonts w:ascii="Times New Roman" w:eastAsia="Times New Roman" w:hAnsi="Times New Roman" w:cs="Times New Roman"/>
          <w:b/>
          <w:kern w:val="0"/>
          <w:sz w:val="28"/>
          <w:szCs w:val="28"/>
          <w:lang w:val="ru-RU" w:eastAsia="ru-RU"/>
        </w:rPr>
      </w:pPr>
      <w:r w:rsidRPr="00DA04E5">
        <w:rPr>
          <w:rFonts w:ascii="Times New Roman" w:eastAsia="Times New Roman" w:hAnsi="Times New Roman" w:cs="Times New Roman"/>
          <w:b/>
          <w:kern w:val="0"/>
          <w:sz w:val="28"/>
          <w:szCs w:val="28"/>
          <w:lang w:val="ru-RU" w:eastAsia="ru-RU"/>
        </w:rPr>
        <w:t>Программа тура:</w:t>
      </w:r>
    </w:p>
    <w:tbl>
      <w:tblPr>
        <w:tblStyle w:val="a4"/>
        <w:tblW w:w="0" w:type="auto"/>
        <w:tblLook w:val="04A0" w:firstRow="1" w:lastRow="0" w:firstColumn="1" w:lastColumn="0" w:noHBand="0" w:noVBand="1"/>
      </w:tblPr>
      <w:tblGrid>
        <w:gridCol w:w="2093"/>
        <w:gridCol w:w="8363"/>
      </w:tblGrid>
      <w:tr w:rsidR="00C8180D" w:rsidRPr="00C8180D" w:rsidTr="002D1FE6">
        <w:tc>
          <w:tcPr>
            <w:tcW w:w="2093" w:type="dxa"/>
          </w:tcPr>
          <w:p w:rsidR="00C8180D" w:rsidRDefault="00C8180D" w:rsidP="002D1FE6">
            <w:pPr>
              <w:rPr>
                <w:rFonts w:ascii="Times New Roman" w:hAnsi="Times New Roman" w:cs="Times New Roman"/>
                <w:b/>
                <w:sz w:val="22"/>
                <w:szCs w:val="22"/>
                <w:lang w:val="ru-RU"/>
              </w:rPr>
            </w:pPr>
            <w:r w:rsidRPr="004808D4">
              <w:rPr>
                <w:rFonts w:ascii="Times New Roman" w:hAnsi="Times New Roman" w:cs="Times New Roman"/>
                <w:b/>
                <w:sz w:val="22"/>
                <w:szCs w:val="22"/>
                <w:highlight w:val="yellow"/>
                <w:lang w:val="ru-RU"/>
              </w:rPr>
              <w:t>1 день</w:t>
            </w:r>
          </w:p>
          <w:p w:rsidR="00C8180D" w:rsidRPr="00033DF7" w:rsidRDefault="00C8180D" w:rsidP="002D1FE6">
            <w:pPr>
              <w:rPr>
                <w:rFonts w:ascii="Times New Roman" w:hAnsi="Times New Roman" w:cs="Times New Roman"/>
                <w:b/>
                <w:sz w:val="22"/>
                <w:szCs w:val="22"/>
                <w:lang w:val="ru-RU"/>
              </w:rPr>
            </w:pPr>
          </w:p>
        </w:tc>
        <w:tc>
          <w:tcPr>
            <w:tcW w:w="8363" w:type="dxa"/>
          </w:tcPr>
          <w:p w:rsidR="00C8180D" w:rsidRPr="009D4CB6" w:rsidRDefault="00C8180D" w:rsidP="00427F7B">
            <w:pPr>
              <w:rPr>
                <w:rFonts w:ascii="Times New Roman" w:eastAsia="Times New Roman" w:hAnsi="Times New Roman" w:cs="Times New Roman"/>
                <w:kern w:val="0"/>
                <w:sz w:val="22"/>
                <w:szCs w:val="22"/>
                <w:lang w:val="ru-RU" w:eastAsia="ru-RU"/>
              </w:rPr>
            </w:pPr>
            <w:r w:rsidRPr="00033DF7">
              <w:rPr>
                <w:rFonts w:ascii="Times New Roman" w:eastAsia="Times New Roman" w:hAnsi="Times New Roman" w:cs="Times New Roman"/>
                <w:kern w:val="0"/>
                <w:sz w:val="22"/>
                <w:szCs w:val="22"/>
                <w:lang w:val="ru-RU" w:eastAsia="ru-RU"/>
              </w:rPr>
              <w:t>Отправление туристов автобусом из г. Влад</w:t>
            </w:r>
            <w:r>
              <w:rPr>
                <w:rFonts w:ascii="Times New Roman" w:eastAsia="Times New Roman" w:hAnsi="Times New Roman" w:cs="Times New Roman"/>
                <w:kern w:val="0"/>
                <w:sz w:val="22"/>
                <w:szCs w:val="22"/>
                <w:lang w:val="ru-RU" w:eastAsia="ru-RU"/>
              </w:rPr>
              <w:t>ивостока (ост. Баляева/Автовокзал</w:t>
            </w:r>
            <w:r w:rsidRPr="00033DF7">
              <w:rPr>
                <w:rFonts w:ascii="Times New Roman" w:eastAsia="Times New Roman" w:hAnsi="Times New Roman" w:cs="Times New Roman"/>
                <w:kern w:val="0"/>
                <w:sz w:val="22"/>
                <w:szCs w:val="22"/>
                <w:lang w:val="ru-RU" w:eastAsia="ru-RU"/>
              </w:rPr>
              <w:t>, время выезда уточняется в фирме накануне) по маршруту Владивосток – Краскино – Хуньчунь. Остановка в п. Барабаш – 20 мин. В п/п Краскино прохождение таможенного и пограничного контроля РФ и КНР.</w:t>
            </w:r>
            <w:r w:rsidRPr="00D92CA7">
              <w:rPr>
                <w:rFonts w:ascii="Times New Roman" w:eastAsia="Times New Roman" w:hAnsi="Times New Roman" w:cs="Times New Roman"/>
                <w:kern w:val="0"/>
                <w:sz w:val="24"/>
                <w:lang w:val="ru-RU" w:eastAsia="ru-RU"/>
              </w:rPr>
              <w:t xml:space="preserve"> </w:t>
            </w:r>
            <w:r w:rsidRPr="00033DF7">
              <w:rPr>
                <w:rFonts w:ascii="Times New Roman" w:eastAsia="Times New Roman" w:hAnsi="Times New Roman" w:cs="Times New Roman"/>
                <w:kern w:val="0"/>
                <w:sz w:val="22"/>
                <w:szCs w:val="22"/>
                <w:lang w:val="ru-RU" w:eastAsia="ru-RU"/>
              </w:rPr>
              <w:t xml:space="preserve">Прибытие в г. Хуньчунь. Встреча с представителем принимающей компании. </w:t>
            </w:r>
            <w:r>
              <w:rPr>
                <w:rFonts w:ascii="Times New Roman" w:eastAsia="Times New Roman" w:hAnsi="Times New Roman" w:cs="Times New Roman"/>
                <w:kern w:val="0"/>
                <w:sz w:val="22"/>
                <w:szCs w:val="22"/>
                <w:lang w:val="ru-RU" w:eastAsia="ru-RU"/>
              </w:rPr>
              <w:t>Трансфер туристов на рейсовом автобусе по маршруту Хуньчунь – Яньцзи (время в пути ориентировочно 1 час 30 минут).</w:t>
            </w:r>
            <w:r w:rsidR="009D4CB6">
              <w:rPr>
                <w:rFonts w:ascii="Times New Roman" w:eastAsia="Times New Roman" w:hAnsi="Times New Roman" w:cs="Times New Roman"/>
                <w:kern w:val="0"/>
                <w:sz w:val="22"/>
                <w:szCs w:val="22"/>
                <w:lang w:val="ru-RU" w:eastAsia="ru-RU"/>
              </w:rPr>
              <w:t xml:space="preserve"> Прибытие в г. Яньцзи. </w:t>
            </w:r>
            <w:r>
              <w:rPr>
                <w:rFonts w:ascii="Times New Roman" w:eastAsia="Times New Roman" w:hAnsi="Times New Roman" w:cs="Times New Roman"/>
                <w:kern w:val="0"/>
                <w:sz w:val="22"/>
                <w:szCs w:val="22"/>
                <w:lang w:val="ru-RU" w:eastAsia="ru-RU"/>
              </w:rPr>
              <w:t xml:space="preserve"> Встреча с представителем принимающей компан</w:t>
            </w:r>
            <w:r w:rsidR="009D4CB6">
              <w:rPr>
                <w:rFonts w:ascii="Times New Roman" w:eastAsia="Times New Roman" w:hAnsi="Times New Roman" w:cs="Times New Roman"/>
                <w:kern w:val="0"/>
                <w:sz w:val="22"/>
                <w:szCs w:val="22"/>
                <w:lang w:val="ru-RU" w:eastAsia="ru-RU"/>
              </w:rPr>
              <w:t xml:space="preserve">ии. Трансфер туристов по маршруту </w:t>
            </w:r>
            <w:r>
              <w:rPr>
                <w:rFonts w:ascii="Times New Roman" w:eastAsia="Times New Roman" w:hAnsi="Times New Roman" w:cs="Times New Roman"/>
                <w:kern w:val="0"/>
                <w:sz w:val="22"/>
                <w:szCs w:val="22"/>
                <w:lang w:val="ru-RU" w:eastAsia="ru-RU"/>
              </w:rPr>
              <w:t xml:space="preserve"> </w:t>
            </w:r>
            <w:r w:rsidR="009D4CB6">
              <w:rPr>
                <w:rFonts w:ascii="Times New Roman" w:eastAsia="Times New Roman" w:hAnsi="Times New Roman" w:cs="Times New Roman"/>
                <w:kern w:val="0"/>
                <w:sz w:val="22"/>
                <w:szCs w:val="22"/>
                <w:lang w:val="ru-RU" w:eastAsia="ru-RU"/>
              </w:rPr>
              <w:t xml:space="preserve">Яньцзи – </w:t>
            </w:r>
            <w:r>
              <w:rPr>
                <w:rFonts w:ascii="Times New Roman" w:eastAsia="Times New Roman" w:hAnsi="Times New Roman" w:cs="Times New Roman"/>
                <w:kern w:val="0"/>
                <w:sz w:val="22"/>
                <w:szCs w:val="22"/>
                <w:lang w:val="ru-RU" w:eastAsia="ru-RU"/>
              </w:rPr>
              <w:t>горнол</w:t>
            </w:r>
            <w:r w:rsidR="00427F7B">
              <w:rPr>
                <w:rFonts w:ascii="Times New Roman" w:eastAsia="Times New Roman" w:hAnsi="Times New Roman" w:cs="Times New Roman"/>
                <w:kern w:val="0"/>
                <w:sz w:val="22"/>
                <w:szCs w:val="22"/>
                <w:lang w:val="ru-RU" w:eastAsia="ru-RU"/>
              </w:rPr>
              <w:t xml:space="preserve">ыжная база «Мэндумэй». </w:t>
            </w:r>
            <w:r w:rsidR="009D4CB6">
              <w:rPr>
                <w:rFonts w:ascii="Times New Roman" w:eastAsia="Times New Roman" w:hAnsi="Times New Roman" w:cs="Times New Roman"/>
                <w:kern w:val="0"/>
                <w:sz w:val="22"/>
                <w:szCs w:val="22"/>
                <w:lang w:val="ru-RU" w:eastAsia="ru-RU"/>
              </w:rPr>
              <w:t xml:space="preserve"> </w:t>
            </w:r>
            <w:r>
              <w:rPr>
                <w:rFonts w:ascii="Times New Roman" w:eastAsia="Times New Roman" w:hAnsi="Times New Roman" w:cs="Times New Roman"/>
                <w:kern w:val="0"/>
                <w:sz w:val="22"/>
                <w:szCs w:val="22"/>
                <w:lang w:val="ru-RU" w:eastAsia="ru-RU"/>
              </w:rPr>
              <w:t>Прибытие туристов</w:t>
            </w:r>
            <w:r w:rsidR="009D4CB6">
              <w:rPr>
                <w:rFonts w:ascii="Times New Roman" w:eastAsia="Times New Roman" w:hAnsi="Times New Roman" w:cs="Times New Roman"/>
                <w:kern w:val="0"/>
                <w:sz w:val="22"/>
                <w:szCs w:val="22"/>
                <w:lang w:val="ru-RU" w:eastAsia="ru-RU"/>
              </w:rPr>
              <w:t xml:space="preserve"> на горнолыжную базу «Мэндумэй. </w:t>
            </w:r>
            <w:r>
              <w:rPr>
                <w:rFonts w:ascii="Times New Roman" w:eastAsia="Times New Roman" w:hAnsi="Times New Roman" w:cs="Times New Roman"/>
                <w:kern w:val="0"/>
                <w:sz w:val="22"/>
                <w:szCs w:val="22"/>
                <w:lang w:val="ru-RU" w:eastAsia="ru-RU"/>
              </w:rPr>
              <w:t xml:space="preserve">Размещение туристов в гостинице. </w:t>
            </w:r>
            <w:r w:rsidR="009D4CB6">
              <w:rPr>
                <w:rFonts w:ascii="Times New Roman" w:eastAsia="Times New Roman" w:hAnsi="Times New Roman" w:cs="Times New Roman"/>
                <w:kern w:val="0"/>
                <w:sz w:val="22"/>
                <w:szCs w:val="22"/>
                <w:lang w:val="ru-RU" w:eastAsia="ru-RU"/>
              </w:rPr>
              <w:t xml:space="preserve">Знакомство туристов с горнолыжной базой. </w:t>
            </w:r>
            <w:r>
              <w:rPr>
                <w:rFonts w:ascii="Times New Roman" w:eastAsia="Times New Roman" w:hAnsi="Times New Roman" w:cs="Times New Roman"/>
                <w:kern w:val="0"/>
                <w:sz w:val="22"/>
                <w:szCs w:val="22"/>
                <w:lang w:val="ru-RU" w:eastAsia="ru-RU"/>
              </w:rPr>
              <w:t xml:space="preserve">Свободное время. Отдых. </w:t>
            </w:r>
          </w:p>
        </w:tc>
      </w:tr>
      <w:tr w:rsidR="00C8180D" w:rsidRPr="00287745" w:rsidTr="002D1FE6">
        <w:tc>
          <w:tcPr>
            <w:tcW w:w="2093" w:type="dxa"/>
          </w:tcPr>
          <w:p w:rsidR="00C8180D" w:rsidRDefault="00C8180D" w:rsidP="002D1FE6">
            <w:pPr>
              <w:rPr>
                <w:rFonts w:ascii="Times New Roman" w:hAnsi="Times New Roman" w:cs="Times New Roman"/>
                <w:b/>
                <w:sz w:val="22"/>
                <w:szCs w:val="22"/>
                <w:lang w:val="ru-RU"/>
              </w:rPr>
            </w:pPr>
            <w:r>
              <w:rPr>
                <w:rFonts w:ascii="Times New Roman" w:hAnsi="Times New Roman" w:cs="Times New Roman"/>
                <w:b/>
                <w:sz w:val="22"/>
                <w:szCs w:val="22"/>
                <w:highlight w:val="yellow"/>
                <w:lang w:val="ru-RU"/>
              </w:rPr>
              <w:t xml:space="preserve">2 – 3 </w:t>
            </w:r>
            <w:r w:rsidRPr="004808D4">
              <w:rPr>
                <w:rFonts w:ascii="Times New Roman" w:hAnsi="Times New Roman" w:cs="Times New Roman"/>
                <w:b/>
                <w:sz w:val="22"/>
                <w:szCs w:val="22"/>
                <w:highlight w:val="yellow"/>
                <w:lang w:val="ru-RU"/>
              </w:rPr>
              <w:t>день</w:t>
            </w:r>
          </w:p>
          <w:p w:rsidR="00C8180D" w:rsidRPr="007B4022" w:rsidRDefault="00C8180D" w:rsidP="002D1FE6">
            <w:pPr>
              <w:jc w:val="left"/>
              <w:rPr>
                <w:rFonts w:ascii="Times New Roman" w:hAnsi="Times New Roman" w:cs="Times New Roman"/>
                <w:b/>
                <w:sz w:val="22"/>
                <w:szCs w:val="22"/>
                <w:lang w:val="ru-RU"/>
              </w:rPr>
            </w:pPr>
          </w:p>
        </w:tc>
        <w:tc>
          <w:tcPr>
            <w:tcW w:w="8363" w:type="dxa"/>
          </w:tcPr>
          <w:p w:rsidR="00C8180D" w:rsidRPr="00033DF7" w:rsidRDefault="00C8180D" w:rsidP="00C8180D">
            <w:pPr>
              <w:rPr>
                <w:rFonts w:ascii="Times New Roman" w:hAnsi="Times New Roman" w:cs="Times New Roman"/>
                <w:sz w:val="22"/>
                <w:szCs w:val="22"/>
                <w:lang w:val="ru-RU"/>
              </w:rPr>
            </w:pPr>
            <w:r w:rsidRPr="00033DF7">
              <w:rPr>
                <w:rFonts w:ascii="Times New Roman" w:hAnsi="Times New Roman" w:cs="Times New Roman"/>
                <w:sz w:val="22"/>
                <w:szCs w:val="22"/>
                <w:lang w:val="ru-RU"/>
              </w:rPr>
              <w:t xml:space="preserve">Завтрак в </w:t>
            </w:r>
            <w:r>
              <w:rPr>
                <w:rFonts w:ascii="Times New Roman" w:hAnsi="Times New Roman" w:cs="Times New Roman"/>
                <w:sz w:val="22"/>
                <w:szCs w:val="22"/>
                <w:lang w:val="ru-RU"/>
              </w:rPr>
              <w:t>ресторане гостиницы</w:t>
            </w:r>
            <w:r w:rsidRPr="00033DF7">
              <w:rPr>
                <w:rFonts w:ascii="Times New Roman" w:hAnsi="Times New Roman" w:cs="Times New Roman"/>
                <w:sz w:val="22"/>
                <w:szCs w:val="22"/>
                <w:lang w:val="ru-RU"/>
              </w:rPr>
              <w:t xml:space="preserve"> (шведский стол) – преимущественн</w:t>
            </w:r>
            <w:r>
              <w:rPr>
                <w:rFonts w:ascii="Times New Roman" w:hAnsi="Times New Roman" w:cs="Times New Roman"/>
                <w:sz w:val="22"/>
                <w:szCs w:val="22"/>
                <w:lang w:val="ru-RU"/>
              </w:rPr>
              <w:t xml:space="preserve">о китайская национальная кухня. </w:t>
            </w:r>
            <w:r>
              <w:rPr>
                <w:rFonts w:ascii="Times New Roman" w:eastAsia="Times New Roman" w:hAnsi="Times New Roman" w:cs="Times New Roman"/>
                <w:kern w:val="0"/>
                <w:sz w:val="22"/>
                <w:szCs w:val="22"/>
                <w:lang w:val="ru-RU" w:eastAsia="ru-RU"/>
              </w:rPr>
              <w:t>Катание на лыжах, сноубордах (туристы оплачивают самостоятельно). Посещение термальных источников (1 раз каждый день без ограничения по времени). Свободное время. Отдых.</w:t>
            </w:r>
          </w:p>
        </w:tc>
      </w:tr>
      <w:tr w:rsidR="00C8180D" w:rsidTr="002D1FE6">
        <w:tc>
          <w:tcPr>
            <w:tcW w:w="2093" w:type="dxa"/>
          </w:tcPr>
          <w:p w:rsidR="00C8180D" w:rsidRDefault="00C8180D" w:rsidP="002D1FE6">
            <w:pPr>
              <w:rPr>
                <w:rFonts w:ascii="Times New Roman" w:hAnsi="Times New Roman" w:cs="Times New Roman"/>
                <w:b/>
                <w:sz w:val="22"/>
                <w:szCs w:val="22"/>
                <w:lang w:val="ru-RU"/>
              </w:rPr>
            </w:pPr>
            <w:r>
              <w:rPr>
                <w:rFonts w:ascii="Times New Roman" w:hAnsi="Times New Roman" w:cs="Times New Roman"/>
                <w:b/>
                <w:sz w:val="22"/>
                <w:szCs w:val="22"/>
                <w:highlight w:val="yellow"/>
                <w:lang w:val="ru-RU"/>
              </w:rPr>
              <w:t>4</w:t>
            </w:r>
            <w:r w:rsidRPr="004808D4">
              <w:rPr>
                <w:rFonts w:ascii="Times New Roman" w:hAnsi="Times New Roman" w:cs="Times New Roman"/>
                <w:b/>
                <w:sz w:val="22"/>
                <w:szCs w:val="22"/>
                <w:highlight w:val="yellow"/>
                <w:lang w:val="ru-RU"/>
              </w:rPr>
              <w:t xml:space="preserve"> день</w:t>
            </w:r>
          </w:p>
          <w:p w:rsidR="00C8180D" w:rsidRPr="00033DF7" w:rsidRDefault="00C8180D" w:rsidP="002D1FE6">
            <w:pPr>
              <w:rPr>
                <w:rFonts w:ascii="Times New Roman" w:hAnsi="Times New Roman" w:cs="Times New Roman"/>
                <w:b/>
                <w:sz w:val="22"/>
                <w:szCs w:val="22"/>
                <w:lang w:val="ru-RU"/>
              </w:rPr>
            </w:pPr>
          </w:p>
        </w:tc>
        <w:tc>
          <w:tcPr>
            <w:tcW w:w="8363" w:type="dxa"/>
          </w:tcPr>
          <w:p w:rsidR="00C8180D" w:rsidRPr="00033DF7" w:rsidRDefault="00C8180D" w:rsidP="002D1FE6">
            <w:pPr>
              <w:rPr>
                <w:rFonts w:ascii="Times New Roman" w:hAnsi="Times New Roman" w:cs="Times New Roman"/>
                <w:sz w:val="22"/>
                <w:szCs w:val="22"/>
                <w:lang w:val="ru-RU"/>
              </w:rPr>
            </w:pPr>
            <w:r w:rsidRPr="00033DF7">
              <w:rPr>
                <w:rFonts w:ascii="Times New Roman" w:hAnsi="Times New Roman" w:cs="Times New Roman"/>
                <w:sz w:val="22"/>
                <w:szCs w:val="22"/>
                <w:lang w:val="ru-RU"/>
              </w:rPr>
              <w:t>Завтрак в</w:t>
            </w:r>
            <w:r>
              <w:rPr>
                <w:rFonts w:ascii="Times New Roman" w:hAnsi="Times New Roman" w:cs="Times New Roman"/>
                <w:sz w:val="22"/>
                <w:szCs w:val="22"/>
                <w:lang w:val="ru-RU"/>
              </w:rPr>
              <w:t xml:space="preserve"> ресторане гостиницы</w:t>
            </w:r>
            <w:r w:rsidRPr="00033DF7">
              <w:rPr>
                <w:rFonts w:ascii="Times New Roman" w:hAnsi="Times New Roman" w:cs="Times New Roman"/>
                <w:sz w:val="22"/>
                <w:szCs w:val="22"/>
                <w:lang w:val="ru-RU"/>
              </w:rPr>
              <w:t xml:space="preserve"> (шведский стол) – преимущественно китайская национальная кухня. Сдача гостиничных номеров. Встреча с представителем принимающей компании. </w:t>
            </w:r>
            <w:r w:rsidR="009D4CB6">
              <w:rPr>
                <w:rFonts w:ascii="Times New Roman" w:hAnsi="Times New Roman" w:cs="Times New Roman"/>
                <w:sz w:val="22"/>
                <w:szCs w:val="22"/>
                <w:lang w:val="ru-RU"/>
              </w:rPr>
              <w:t>Трансфер туристов по маршруту горнолыжная база «Мэндумэй</w:t>
            </w:r>
            <w:r w:rsidR="00427F7B">
              <w:rPr>
                <w:rFonts w:ascii="Times New Roman" w:hAnsi="Times New Roman" w:cs="Times New Roman"/>
                <w:sz w:val="22"/>
                <w:szCs w:val="22"/>
                <w:lang w:val="ru-RU"/>
              </w:rPr>
              <w:t xml:space="preserve">» - </w:t>
            </w:r>
            <w:r w:rsidR="009D4CB6">
              <w:rPr>
                <w:rFonts w:ascii="Times New Roman" w:hAnsi="Times New Roman" w:cs="Times New Roman"/>
                <w:sz w:val="22"/>
                <w:szCs w:val="22"/>
                <w:lang w:val="ru-RU"/>
              </w:rPr>
              <w:t xml:space="preserve">Яньцзи. Прибытие в г. Яньцзи. Отправление туристов рейсовым автобусом по маршруту Яньцзи – Хуньчунь. </w:t>
            </w:r>
            <w:r>
              <w:rPr>
                <w:rFonts w:ascii="Times New Roman" w:hAnsi="Times New Roman" w:cs="Times New Roman"/>
                <w:sz w:val="22"/>
                <w:szCs w:val="22"/>
                <w:lang w:val="ru-RU"/>
              </w:rPr>
              <w:t xml:space="preserve">Прибытие туристов в г. Хуньчунь. </w:t>
            </w:r>
            <w:r w:rsidRPr="00033DF7">
              <w:rPr>
                <w:rFonts w:ascii="Times New Roman" w:eastAsia="Times New Roman" w:hAnsi="Times New Roman" w:cs="Times New Roman"/>
                <w:kern w:val="0"/>
                <w:sz w:val="22"/>
                <w:szCs w:val="22"/>
                <w:lang w:val="ru-RU" w:eastAsia="ru-RU"/>
              </w:rPr>
              <w:t>Отправление туристов из г. Хуньчунь по маршруту Хуньчунь – Краскино – Владивосток. Прохождение пограничного и таможенного контроля КНР и РФ. Остановка в п. Барабаш – 20 минут. Прибытие в г. Владивосток после 21:00 на автовокзал (2ая речка).</w:t>
            </w:r>
          </w:p>
        </w:tc>
      </w:tr>
    </w:tbl>
    <w:p w:rsidR="00C8180D" w:rsidRDefault="00C8180D" w:rsidP="00C8180D">
      <w:pPr>
        <w:rPr>
          <w:rFonts w:ascii="Times New Roman" w:hAnsi="Times New Roman" w:cs="Times New Roman"/>
          <w:color w:val="4A4A4A"/>
          <w:sz w:val="24"/>
          <w:shd w:val="clear" w:color="auto" w:fill="F4F4F4"/>
          <w:lang w:val="ru-RU"/>
        </w:rPr>
      </w:pPr>
    </w:p>
    <w:p w:rsidR="00C8180D" w:rsidRDefault="00C8180D" w:rsidP="00C8180D">
      <w:pPr>
        <w:rPr>
          <w:rFonts w:ascii="Times New Roman" w:hAnsi="Times New Roman" w:cs="Times New Roman"/>
          <w:sz w:val="24"/>
          <w:lang w:val="ru-RU"/>
        </w:rPr>
      </w:pPr>
      <w:r>
        <w:rPr>
          <w:rFonts w:ascii="Times New Roman" w:hAnsi="Times New Roman" w:cs="Times New Roman"/>
          <w:sz w:val="24"/>
          <w:lang w:val="ru-RU"/>
        </w:rPr>
        <w:t>Стоимость тура указана на одного человека при 2х местном размещении:</w:t>
      </w:r>
    </w:p>
    <w:tbl>
      <w:tblPr>
        <w:tblStyle w:val="a4"/>
        <w:tblW w:w="0" w:type="auto"/>
        <w:tblLook w:val="04A0" w:firstRow="1" w:lastRow="0" w:firstColumn="1" w:lastColumn="0" w:noHBand="0" w:noVBand="1"/>
      </w:tblPr>
      <w:tblGrid>
        <w:gridCol w:w="3369"/>
        <w:gridCol w:w="2835"/>
        <w:gridCol w:w="4252"/>
      </w:tblGrid>
      <w:tr w:rsidR="00C8180D" w:rsidRPr="00133435" w:rsidTr="002D1FE6">
        <w:tc>
          <w:tcPr>
            <w:tcW w:w="3369" w:type="dxa"/>
          </w:tcPr>
          <w:p w:rsidR="00C8180D" w:rsidRPr="00133435" w:rsidRDefault="00C8180D" w:rsidP="002D1FE6">
            <w:pPr>
              <w:jc w:val="center"/>
              <w:rPr>
                <w:rFonts w:ascii="Times New Roman" w:hAnsi="Times New Roman" w:cs="Times New Roman"/>
                <w:b/>
                <w:sz w:val="24"/>
                <w:lang w:val="ru-RU"/>
              </w:rPr>
            </w:pPr>
            <w:r w:rsidRPr="00133435">
              <w:rPr>
                <w:rFonts w:ascii="Times New Roman" w:hAnsi="Times New Roman" w:cs="Times New Roman"/>
                <w:b/>
                <w:sz w:val="24"/>
                <w:lang w:val="ru-RU"/>
              </w:rPr>
              <w:t>СТОИМОСТЬ</w:t>
            </w:r>
          </w:p>
        </w:tc>
        <w:tc>
          <w:tcPr>
            <w:tcW w:w="2835" w:type="dxa"/>
          </w:tcPr>
          <w:p w:rsidR="00C8180D" w:rsidRPr="00133435" w:rsidRDefault="00C8180D" w:rsidP="002D1FE6">
            <w:pPr>
              <w:jc w:val="center"/>
              <w:rPr>
                <w:rFonts w:ascii="Times New Roman" w:hAnsi="Times New Roman" w:cs="Times New Roman"/>
                <w:b/>
                <w:sz w:val="24"/>
                <w:lang w:val="ru-RU"/>
              </w:rPr>
            </w:pPr>
            <w:r w:rsidRPr="00133435">
              <w:rPr>
                <w:rFonts w:ascii="Times New Roman" w:hAnsi="Times New Roman" w:cs="Times New Roman"/>
                <w:b/>
                <w:sz w:val="24"/>
                <w:lang w:val="ru-RU"/>
              </w:rPr>
              <w:t>РЕБЕНОК БЕЗ ПРЕДОСТАВЛЕНИЯ СПАЛЬНОГО МЕСТА В ГОСТИНИЦЕ</w:t>
            </w:r>
          </w:p>
        </w:tc>
        <w:tc>
          <w:tcPr>
            <w:tcW w:w="4252" w:type="dxa"/>
          </w:tcPr>
          <w:p w:rsidR="00C8180D" w:rsidRPr="00133435" w:rsidRDefault="00C8180D" w:rsidP="002D1FE6">
            <w:pPr>
              <w:jc w:val="center"/>
              <w:rPr>
                <w:rFonts w:ascii="Times New Roman" w:hAnsi="Times New Roman" w:cs="Times New Roman"/>
                <w:b/>
                <w:sz w:val="24"/>
                <w:lang w:val="ru-RU"/>
              </w:rPr>
            </w:pPr>
            <w:r w:rsidRPr="00133435">
              <w:rPr>
                <w:rFonts w:ascii="Times New Roman" w:hAnsi="Times New Roman" w:cs="Times New Roman"/>
                <w:b/>
                <w:sz w:val="24"/>
                <w:lang w:val="ru-RU"/>
              </w:rPr>
              <w:t>ДОПЛАТА ЗА ОДНОМЕСТНОЕ РАЗМЕЩЕНИЯ</w:t>
            </w:r>
          </w:p>
        </w:tc>
      </w:tr>
      <w:tr w:rsidR="00C8180D" w:rsidRPr="00133435" w:rsidTr="002D1FE6">
        <w:tc>
          <w:tcPr>
            <w:tcW w:w="10456" w:type="dxa"/>
            <w:gridSpan w:val="3"/>
          </w:tcPr>
          <w:p w:rsidR="00C8180D" w:rsidRPr="00133435" w:rsidRDefault="009D4CB6" w:rsidP="002D1FE6">
            <w:pPr>
              <w:jc w:val="center"/>
              <w:rPr>
                <w:rFonts w:ascii="Times New Roman" w:hAnsi="Times New Roman" w:cs="Times New Roman"/>
                <w:b/>
                <w:sz w:val="24"/>
                <w:lang w:val="ru-RU"/>
              </w:rPr>
            </w:pPr>
            <w:r>
              <w:rPr>
                <w:rFonts w:ascii="Times New Roman" w:hAnsi="Times New Roman" w:cs="Times New Roman"/>
                <w:b/>
                <w:i/>
                <w:sz w:val="28"/>
                <w:szCs w:val="28"/>
                <w:highlight w:val="magenta"/>
                <w:lang w:val="ru-RU"/>
              </w:rPr>
              <w:t>3 дня/2</w:t>
            </w:r>
            <w:r w:rsidR="00C8180D" w:rsidRPr="00241A1B">
              <w:rPr>
                <w:rFonts w:ascii="Times New Roman" w:hAnsi="Times New Roman" w:cs="Times New Roman"/>
                <w:b/>
                <w:i/>
                <w:sz w:val="28"/>
                <w:szCs w:val="28"/>
                <w:highlight w:val="magenta"/>
                <w:lang w:val="ru-RU"/>
              </w:rPr>
              <w:t xml:space="preserve"> ночи</w:t>
            </w:r>
          </w:p>
        </w:tc>
      </w:tr>
      <w:tr w:rsidR="00C8180D" w:rsidRPr="00133435" w:rsidTr="002D1FE6">
        <w:tc>
          <w:tcPr>
            <w:tcW w:w="3369" w:type="dxa"/>
          </w:tcPr>
          <w:p w:rsidR="00C8180D" w:rsidRDefault="00051DE9" w:rsidP="002D1FE6">
            <w:pPr>
              <w:jc w:val="center"/>
              <w:rPr>
                <w:rFonts w:ascii="Times New Roman" w:hAnsi="Times New Roman" w:cs="Times New Roman"/>
                <w:sz w:val="28"/>
                <w:szCs w:val="28"/>
                <w:lang w:val="ru-RU"/>
              </w:rPr>
            </w:pPr>
            <w:r>
              <w:rPr>
                <w:rFonts w:ascii="Times New Roman" w:hAnsi="Times New Roman" w:cs="Times New Roman"/>
                <w:sz w:val="28"/>
                <w:szCs w:val="28"/>
                <w:lang w:val="ru-RU"/>
              </w:rPr>
              <w:t>15 9</w:t>
            </w:r>
            <w:r w:rsidR="009D4CB6">
              <w:rPr>
                <w:rFonts w:ascii="Times New Roman" w:hAnsi="Times New Roman" w:cs="Times New Roman"/>
                <w:sz w:val="28"/>
                <w:szCs w:val="28"/>
                <w:lang w:val="ru-RU"/>
              </w:rPr>
              <w:t>00</w:t>
            </w:r>
            <w:r w:rsidR="00C8180D">
              <w:rPr>
                <w:rFonts w:ascii="Times New Roman" w:hAnsi="Times New Roman" w:cs="Times New Roman"/>
                <w:sz w:val="28"/>
                <w:szCs w:val="28"/>
                <w:lang w:val="ru-RU"/>
              </w:rPr>
              <w:t xml:space="preserve"> рублей</w:t>
            </w:r>
          </w:p>
          <w:p w:rsidR="00C8180D" w:rsidRPr="00241A1B" w:rsidRDefault="00C8180D" w:rsidP="002D1FE6">
            <w:pPr>
              <w:jc w:val="center"/>
              <w:rPr>
                <w:rFonts w:ascii="Times New Roman" w:hAnsi="Times New Roman" w:cs="Times New Roman"/>
                <w:sz w:val="28"/>
                <w:szCs w:val="28"/>
                <w:lang w:val="ru-RU"/>
              </w:rPr>
            </w:pPr>
          </w:p>
        </w:tc>
        <w:tc>
          <w:tcPr>
            <w:tcW w:w="2835" w:type="dxa"/>
          </w:tcPr>
          <w:p w:rsidR="00C8180D" w:rsidRPr="00241A1B" w:rsidRDefault="00C8180D" w:rsidP="002D1FE6">
            <w:pPr>
              <w:jc w:val="center"/>
              <w:rPr>
                <w:rFonts w:ascii="Times New Roman" w:hAnsi="Times New Roman" w:cs="Times New Roman"/>
                <w:sz w:val="28"/>
                <w:szCs w:val="28"/>
                <w:lang w:val="ru-RU"/>
              </w:rPr>
            </w:pPr>
            <w:r w:rsidRPr="00241A1B">
              <w:rPr>
                <w:rFonts w:ascii="Times New Roman" w:hAnsi="Times New Roman" w:cs="Times New Roman"/>
                <w:sz w:val="28"/>
                <w:szCs w:val="28"/>
                <w:lang w:val="ru-RU"/>
              </w:rPr>
              <w:t xml:space="preserve">- </w:t>
            </w:r>
            <w:r w:rsidR="004022B9">
              <w:rPr>
                <w:rFonts w:ascii="Times New Roman" w:hAnsi="Times New Roman" w:cs="Times New Roman"/>
                <w:sz w:val="28"/>
                <w:szCs w:val="28"/>
                <w:lang w:val="ru-RU"/>
              </w:rPr>
              <w:t>7 000</w:t>
            </w:r>
            <w:r>
              <w:rPr>
                <w:rFonts w:ascii="Times New Roman" w:hAnsi="Times New Roman" w:cs="Times New Roman"/>
                <w:sz w:val="28"/>
                <w:szCs w:val="28"/>
                <w:lang w:val="ru-RU"/>
              </w:rPr>
              <w:t xml:space="preserve"> рублей</w:t>
            </w:r>
          </w:p>
        </w:tc>
        <w:tc>
          <w:tcPr>
            <w:tcW w:w="4252" w:type="dxa"/>
          </w:tcPr>
          <w:p w:rsidR="00C8180D" w:rsidRPr="00241A1B" w:rsidRDefault="00427F7B" w:rsidP="002D1FE6">
            <w:pPr>
              <w:jc w:val="center"/>
              <w:rPr>
                <w:rFonts w:ascii="Times New Roman" w:hAnsi="Times New Roman" w:cs="Times New Roman"/>
                <w:sz w:val="28"/>
                <w:szCs w:val="28"/>
                <w:lang w:val="ru-RU"/>
              </w:rPr>
            </w:pPr>
            <w:r>
              <w:rPr>
                <w:rFonts w:ascii="Times New Roman" w:hAnsi="Times New Roman" w:cs="Times New Roman"/>
                <w:sz w:val="28"/>
                <w:szCs w:val="28"/>
                <w:lang w:val="ru-RU"/>
              </w:rPr>
              <w:t>+ 4 200</w:t>
            </w:r>
            <w:r w:rsidR="00C8180D">
              <w:rPr>
                <w:rFonts w:ascii="Times New Roman" w:hAnsi="Times New Roman" w:cs="Times New Roman"/>
                <w:sz w:val="28"/>
                <w:szCs w:val="28"/>
                <w:lang w:val="ru-RU"/>
              </w:rPr>
              <w:t xml:space="preserve"> рублей</w:t>
            </w:r>
          </w:p>
        </w:tc>
      </w:tr>
      <w:tr w:rsidR="00C8180D" w:rsidRPr="00133435" w:rsidTr="002D1FE6">
        <w:tc>
          <w:tcPr>
            <w:tcW w:w="10456" w:type="dxa"/>
            <w:gridSpan w:val="3"/>
          </w:tcPr>
          <w:p w:rsidR="00C8180D" w:rsidRDefault="009D4CB6" w:rsidP="002D1FE6">
            <w:pPr>
              <w:jc w:val="center"/>
              <w:rPr>
                <w:rFonts w:ascii="Times New Roman" w:hAnsi="Times New Roman" w:cs="Times New Roman"/>
                <w:sz w:val="28"/>
                <w:szCs w:val="28"/>
                <w:lang w:val="ru-RU"/>
              </w:rPr>
            </w:pPr>
            <w:r>
              <w:rPr>
                <w:rFonts w:ascii="Times New Roman" w:hAnsi="Times New Roman" w:cs="Times New Roman"/>
                <w:b/>
                <w:i/>
                <w:sz w:val="28"/>
                <w:szCs w:val="28"/>
                <w:highlight w:val="magenta"/>
                <w:lang w:val="ru-RU"/>
              </w:rPr>
              <w:t>4 дня/3</w:t>
            </w:r>
            <w:r w:rsidR="00C8180D" w:rsidRPr="00241A1B">
              <w:rPr>
                <w:rFonts w:ascii="Times New Roman" w:hAnsi="Times New Roman" w:cs="Times New Roman"/>
                <w:b/>
                <w:i/>
                <w:sz w:val="28"/>
                <w:szCs w:val="28"/>
                <w:highlight w:val="magenta"/>
                <w:lang w:val="ru-RU"/>
              </w:rPr>
              <w:t xml:space="preserve"> ночи</w:t>
            </w:r>
          </w:p>
        </w:tc>
      </w:tr>
      <w:tr w:rsidR="00C8180D" w:rsidRPr="00133435" w:rsidTr="002D1FE6">
        <w:tc>
          <w:tcPr>
            <w:tcW w:w="3369" w:type="dxa"/>
          </w:tcPr>
          <w:p w:rsidR="00C8180D" w:rsidRDefault="00051DE9" w:rsidP="002D1FE6">
            <w:pPr>
              <w:jc w:val="center"/>
              <w:rPr>
                <w:rFonts w:ascii="Times New Roman" w:hAnsi="Times New Roman" w:cs="Times New Roman"/>
                <w:sz w:val="28"/>
                <w:szCs w:val="28"/>
                <w:lang w:val="ru-RU"/>
              </w:rPr>
            </w:pPr>
            <w:r>
              <w:rPr>
                <w:rFonts w:ascii="Times New Roman" w:hAnsi="Times New Roman" w:cs="Times New Roman"/>
                <w:sz w:val="28"/>
                <w:szCs w:val="28"/>
                <w:lang w:val="ru-RU"/>
              </w:rPr>
              <w:t>17 9</w:t>
            </w:r>
            <w:r w:rsidR="009D4CB6">
              <w:rPr>
                <w:rFonts w:ascii="Times New Roman" w:hAnsi="Times New Roman" w:cs="Times New Roman"/>
                <w:sz w:val="28"/>
                <w:szCs w:val="28"/>
                <w:lang w:val="ru-RU"/>
              </w:rPr>
              <w:t>00</w:t>
            </w:r>
            <w:r w:rsidR="00C8180D">
              <w:rPr>
                <w:rFonts w:ascii="Times New Roman" w:hAnsi="Times New Roman" w:cs="Times New Roman"/>
                <w:sz w:val="28"/>
                <w:szCs w:val="28"/>
                <w:lang w:val="ru-RU"/>
              </w:rPr>
              <w:t xml:space="preserve"> рублей</w:t>
            </w:r>
          </w:p>
          <w:p w:rsidR="00C8180D" w:rsidRPr="00241A1B" w:rsidRDefault="00C8180D" w:rsidP="002D1FE6">
            <w:pPr>
              <w:jc w:val="center"/>
              <w:rPr>
                <w:rFonts w:ascii="Times New Roman" w:hAnsi="Times New Roman" w:cs="Times New Roman"/>
                <w:sz w:val="28"/>
                <w:szCs w:val="28"/>
                <w:lang w:val="ru-RU"/>
              </w:rPr>
            </w:pPr>
          </w:p>
        </w:tc>
        <w:tc>
          <w:tcPr>
            <w:tcW w:w="2835" w:type="dxa"/>
          </w:tcPr>
          <w:p w:rsidR="00C8180D" w:rsidRPr="00241A1B" w:rsidRDefault="00C8180D" w:rsidP="002D1FE6">
            <w:pPr>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4022B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022B9">
              <w:rPr>
                <w:rFonts w:ascii="Times New Roman" w:hAnsi="Times New Roman" w:cs="Times New Roman"/>
                <w:sz w:val="28"/>
                <w:szCs w:val="28"/>
                <w:lang w:val="ru-RU"/>
              </w:rPr>
              <w:t xml:space="preserve">8 000 </w:t>
            </w:r>
            <w:r>
              <w:rPr>
                <w:rFonts w:ascii="Times New Roman" w:hAnsi="Times New Roman" w:cs="Times New Roman"/>
                <w:sz w:val="28"/>
                <w:szCs w:val="28"/>
                <w:lang w:val="ru-RU"/>
              </w:rPr>
              <w:t>рублей</w:t>
            </w:r>
          </w:p>
        </w:tc>
        <w:tc>
          <w:tcPr>
            <w:tcW w:w="4252" w:type="dxa"/>
          </w:tcPr>
          <w:p w:rsidR="00C8180D" w:rsidRPr="00241A1B" w:rsidRDefault="00427F7B" w:rsidP="002D1FE6">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+ 6 300 </w:t>
            </w:r>
            <w:r w:rsidR="00C8180D">
              <w:rPr>
                <w:rFonts w:ascii="Times New Roman" w:hAnsi="Times New Roman" w:cs="Times New Roman"/>
                <w:sz w:val="28"/>
                <w:szCs w:val="28"/>
                <w:lang w:val="ru-RU"/>
              </w:rPr>
              <w:t>рублей</w:t>
            </w:r>
          </w:p>
        </w:tc>
      </w:tr>
      <w:tr w:rsidR="00C8180D" w:rsidRPr="00133435" w:rsidTr="002D1FE6">
        <w:tc>
          <w:tcPr>
            <w:tcW w:w="10456" w:type="dxa"/>
            <w:gridSpan w:val="3"/>
          </w:tcPr>
          <w:p w:rsidR="00C8180D" w:rsidRDefault="009D4CB6" w:rsidP="009D4CB6">
            <w:pPr>
              <w:jc w:val="center"/>
              <w:rPr>
                <w:rFonts w:ascii="Times New Roman" w:hAnsi="Times New Roman" w:cs="Times New Roman"/>
                <w:sz w:val="28"/>
                <w:szCs w:val="28"/>
                <w:lang w:val="ru-RU"/>
              </w:rPr>
            </w:pPr>
            <w:r>
              <w:rPr>
                <w:rFonts w:ascii="Times New Roman" w:hAnsi="Times New Roman" w:cs="Times New Roman"/>
                <w:b/>
                <w:i/>
                <w:sz w:val="28"/>
                <w:szCs w:val="28"/>
                <w:highlight w:val="magenta"/>
                <w:lang w:val="ru-RU"/>
              </w:rPr>
              <w:t>5 дней/4</w:t>
            </w:r>
            <w:r w:rsidR="00C8180D" w:rsidRPr="00241A1B">
              <w:rPr>
                <w:rFonts w:ascii="Times New Roman" w:hAnsi="Times New Roman" w:cs="Times New Roman"/>
                <w:b/>
                <w:i/>
                <w:sz w:val="28"/>
                <w:szCs w:val="28"/>
                <w:highlight w:val="magenta"/>
                <w:lang w:val="ru-RU"/>
              </w:rPr>
              <w:t xml:space="preserve"> ночи</w:t>
            </w:r>
          </w:p>
        </w:tc>
      </w:tr>
      <w:tr w:rsidR="00C8180D" w:rsidRPr="00133435" w:rsidTr="002D1FE6">
        <w:tc>
          <w:tcPr>
            <w:tcW w:w="3369" w:type="dxa"/>
          </w:tcPr>
          <w:p w:rsidR="00C8180D" w:rsidRDefault="00051DE9" w:rsidP="002D1FE6">
            <w:pPr>
              <w:jc w:val="center"/>
              <w:rPr>
                <w:rFonts w:ascii="Times New Roman" w:hAnsi="Times New Roman" w:cs="Times New Roman"/>
                <w:sz w:val="28"/>
                <w:szCs w:val="28"/>
                <w:lang w:val="ru-RU"/>
              </w:rPr>
            </w:pPr>
            <w:r>
              <w:rPr>
                <w:rFonts w:ascii="Times New Roman" w:hAnsi="Times New Roman" w:cs="Times New Roman"/>
                <w:sz w:val="28"/>
                <w:szCs w:val="28"/>
                <w:lang w:val="ru-RU"/>
              </w:rPr>
              <w:t>19 9</w:t>
            </w:r>
            <w:r w:rsidR="009D4CB6">
              <w:rPr>
                <w:rFonts w:ascii="Times New Roman" w:hAnsi="Times New Roman" w:cs="Times New Roman"/>
                <w:sz w:val="28"/>
                <w:szCs w:val="28"/>
                <w:lang w:val="ru-RU"/>
              </w:rPr>
              <w:t>00</w:t>
            </w:r>
            <w:r w:rsidR="00C8180D">
              <w:rPr>
                <w:rFonts w:ascii="Times New Roman" w:hAnsi="Times New Roman" w:cs="Times New Roman"/>
                <w:sz w:val="28"/>
                <w:szCs w:val="28"/>
                <w:lang w:val="ru-RU"/>
              </w:rPr>
              <w:t xml:space="preserve"> рублей</w:t>
            </w:r>
          </w:p>
          <w:p w:rsidR="00C8180D" w:rsidRPr="00241A1B" w:rsidRDefault="00C8180D" w:rsidP="002D1FE6">
            <w:pPr>
              <w:jc w:val="center"/>
              <w:rPr>
                <w:rFonts w:ascii="Times New Roman" w:hAnsi="Times New Roman" w:cs="Times New Roman"/>
                <w:sz w:val="28"/>
                <w:szCs w:val="28"/>
                <w:lang w:val="ru-RU"/>
              </w:rPr>
            </w:pPr>
          </w:p>
        </w:tc>
        <w:tc>
          <w:tcPr>
            <w:tcW w:w="2835" w:type="dxa"/>
          </w:tcPr>
          <w:p w:rsidR="00C8180D" w:rsidRPr="00241A1B" w:rsidRDefault="004022B9" w:rsidP="002D1FE6">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- 8 700 </w:t>
            </w:r>
            <w:r w:rsidR="00C8180D">
              <w:rPr>
                <w:rFonts w:ascii="Times New Roman" w:hAnsi="Times New Roman" w:cs="Times New Roman"/>
                <w:sz w:val="28"/>
                <w:szCs w:val="28"/>
                <w:lang w:val="ru-RU"/>
              </w:rPr>
              <w:t xml:space="preserve"> рублей</w:t>
            </w:r>
          </w:p>
        </w:tc>
        <w:tc>
          <w:tcPr>
            <w:tcW w:w="4252" w:type="dxa"/>
          </w:tcPr>
          <w:p w:rsidR="00C8180D" w:rsidRPr="00241A1B" w:rsidRDefault="00427F7B" w:rsidP="002D1FE6">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+ 8 500 </w:t>
            </w:r>
            <w:r w:rsidR="00C8180D">
              <w:rPr>
                <w:rFonts w:ascii="Times New Roman" w:hAnsi="Times New Roman" w:cs="Times New Roman"/>
                <w:sz w:val="28"/>
                <w:szCs w:val="28"/>
                <w:lang w:val="ru-RU"/>
              </w:rPr>
              <w:t>рублей</w:t>
            </w:r>
          </w:p>
        </w:tc>
      </w:tr>
      <w:tr w:rsidR="00C8180D" w:rsidRPr="00133435" w:rsidTr="002D1FE6">
        <w:tc>
          <w:tcPr>
            <w:tcW w:w="10456" w:type="dxa"/>
            <w:gridSpan w:val="3"/>
          </w:tcPr>
          <w:p w:rsidR="00C8180D" w:rsidRDefault="009D4CB6" w:rsidP="002D1FE6">
            <w:pPr>
              <w:jc w:val="center"/>
              <w:rPr>
                <w:rFonts w:ascii="Times New Roman" w:hAnsi="Times New Roman" w:cs="Times New Roman"/>
                <w:sz w:val="28"/>
                <w:szCs w:val="28"/>
                <w:lang w:val="ru-RU"/>
              </w:rPr>
            </w:pPr>
            <w:r>
              <w:rPr>
                <w:rFonts w:ascii="Times New Roman" w:hAnsi="Times New Roman" w:cs="Times New Roman"/>
                <w:b/>
                <w:i/>
                <w:sz w:val="28"/>
                <w:szCs w:val="28"/>
                <w:highlight w:val="magenta"/>
                <w:lang w:val="ru-RU"/>
              </w:rPr>
              <w:t>6 дней/5</w:t>
            </w:r>
            <w:r w:rsidR="00C8180D">
              <w:rPr>
                <w:rFonts w:ascii="Times New Roman" w:hAnsi="Times New Roman" w:cs="Times New Roman"/>
                <w:b/>
                <w:i/>
                <w:sz w:val="28"/>
                <w:szCs w:val="28"/>
                <w:highlight w:val="magenta"/>
                <w:lang w:val="ru-RU"/>
              </w:rPr>
              <w:t xml:space="preserve"> н</w:t>
            </w:r>
            <w:r w:rsidR="00C8180D" w:rsidRPr="00E44465">
              <w:rPr>
                <w:rFonts w:ascii="Times New Roman" w:hAnsi="Times New Roman" w:cs="Times New Roman"/>
                <w:b/>
                <w:i/>
                <w:sz w:val="28"/>
                <w:szCs w:val="28"/>
                <w:highlight w:val="magenta"/>
                <w:lang w:val="ru-RU"/>
              </w:rPr>
              <w:t>очей</w:t>
            </w:r>
          </w:p>
        </w:tc>
      </w:tr>
      <w:tr w:rsidR="00C8180D" w:rsidRPr="00133435" w:rsidTr="002D1FE6">
        <w:tc>
          <w:tcPr>
            <w:tcW w:w="3369" w:type="dxa"/>
          </w:tcPr>
          <w:p w:rsidR="00C8180D" w:rsidRDefault="00051DE9" w:rsidP="002D1FE6">
            <w:pPr>
              <w:jc w:val="center"/>
              <w:rPr>
                <w:rFonts w:ascii="Times New Roman" w:hAnsi="Times New Roman" w:cs="Times New Roman"/>
                <w:sz w:val="28"/>
                <w:szCs w:val="28"/>
                <w:lang w:val="ru-RU"/>
              </w:rPr>
            </w:pPr>
            <w:r>
              <w:rPr>
                <w:rFonts w:ascii="Times New Roman" w:hAnsi="Times New Roman" w:cs="Times New Roman"/>
                <w:sz w:val="28"/>
                <w:szCs w:val="28"/>
                <w:lang w:val="ru-RU"/>
              </w:rPr>
              <w:t>21 9</w:t>
            </w:r>
            <w:r w:rsidR="009D4CB6">
              <w:rPr>
                <w:rFonts w:ascii="Times New Roman" w:hAnsi="Times New Roman" w:cs="Times New Roman"/>
                <w:sz w:val="28"/>
                <w:szCs w:val="28"/>
                <w:lang w:val="ru-RU"/>
              </w:rPr>
              <w:t>00</w:t>
            </w:r>
            <w:r w:rsidR="00C8180D">
              <w:rPr>
                <w:rFonts w:ascii="Times New Roman" w:hAnsi="Times New Roman" w:cs="Times New Roman"/>
                <w:sz w:val="28"/>
                <w:szCs w:val="28"/>
                <w:lang w:val="ru-RU"/>
              </w:rPr>
              <w:t xml:space="preserve"> рублей</w:t>
            </w:r>
          </w:p>
          <w:p w:rsidR="00C8180D" w:rsidRDefault="00C8180D" w:rsidP="002D1FE6">
            <w:pPr>
              <w:jc w:val="center"/>
              <w:rPr>
                <w:rFonts w:ascii="Times New Roman" w:hAnsi="Times New Roman" w:cs="Times New Roman"/>
                <w:sz w:val="28"/>
                <w:szCs w:val="28"/>
                <w:lang w:val="ru-RU"/>
              </w:rPr>
            </w:pPr>
          </w:p>
        </w:tc>
        <w:tc>
          <w:tcPr>
            <w:tcW w:w="2835" w:type="dxa"/>
          </w:tcPr>
          <w:p w:rsidR="00C8180D" w:rsidRDefault="004022B9" w:rsidP="002D1FE6">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- 9 300 </w:t>
            </w:r>
            <w:r w:rsidR="00C8180D">
              <w:rPr>
                <w:rFonts w:ascii="Times New Roman" w:hAnsi="Times New Roman" w:cs="Times New Roman"/>
                <w:sz w:val="28"/>
                <w:szCs w:val="28"/>
                <w:lang w:val="ru-RU"/>
              </w:rPr>
              <w:t xml:space="preserve"> рублей</w:t>
            </w:r>
          </w:p>
        </w:tc>
        <w:tc>
          <w:tcPr>
            <w:tcW w:w="4252" w:type="dxa"/>
          </w:tcPr>
          <w:p w:rsidR="00C8180D" w:rsidRDefault="00427F7B" w:rsidP="002D1FE6">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+ 10 500 </w:t>
            </w:r>
            <w:r w:rsidR="00C8180D">
              <w:rPr>
                <w:rFonts w:ascii="Times New Roman" w:hAnsi="Times New Roman" w:cs="Times New Roman"/>
                <w:sz w:val="28"/>
                <w:szCs w:val="28"/>
                <w:lang w:val="ru-RU"/>
              </w:rPr>
              <w:t>рублей</w:t>
            </w:r>
          </w:p>
        </w:tc>
      </w:tr>
      <w:tr w:rsidR="00C8180D" w:rsidRPr="00133435" w:rsidTr="002D1FE6">
        <w:tc>
          <w:tcPr>
            <w:tcW w:w="10456" w:type="dxa"/>
            <w:gridSpan w:val="3"/>
          </w:tcPr>
          <w:p w:rsidR="00C8180D" w:rsidRDefault="009D4CB6" w:rsidP="002D1FE6">
            <w:pPr>
              <w:jc w:val="center"/>
              <w:rPr>
                <w:rFonts w:ascii="Times New Roman" w:hAnsi="Times New Roman" w:cs="Times New Roman"/>
                <w:sz w:val="28"/>
                <w:szCs w:val="28"/>
                <w:lang w:val="ru-RU"/>
              </w:rPr>
            </w:pPr>
            <w:r>
              <w:rPr>
                <w:rFonts w:ascii="Times New Roman" w:hAnsi="Times New Roman" w:cs="Times New Roman"/>
                <w:b/>
                <w:i/>
                <w:sz w:val="28"/>
                <w:szCs w:val="28"/>
                <w:highlight w:val="magenta"/>
                <w:lang w:val="ru-RU"/>
              </w:rPr>
              <w:t>7 дней/6</w:t>
            </w:r>
            <w:r w:rsidR="00C8180D">
              <w:rPr>
                <w:rFonts w:ascii="Times New Roman" w:hAnsi="Times New Roman" w:cs="Times New Roman"/>
                <w:b/>
                <w:i/>
                <w:sz w:val="28"/>
                <w:szCs w:val="28"/>
                <w:highlight w:val="magenta"/>
                <w:lang w:val="ru-RU"/>
              </w:rPr>
              <w:t xml:space="preserve"> н</w:t>
            </w:r>
            <w:r w:rsidR="00C8180D" w:rsidRPr="00E44465">
              <w:rPr>
                <w:rFonts w:ascii="Times New Roman" w:hAnsi="Times New Roman" w:cs="Times New Roman"/>
                <w:b/>
                <w:i/>
                <w:sz w:val="28"/>
                <w:szCs w:val="28"/>
                <w:highlight w:val="magenta"/>
                <w:lang w:val="ru-RU"/>
              </w:rPr>
              <w:t>очей</w:t>
            </w:r>
          </w:p>
        </w:tc>
      </w:tr>
      <w:tr w:rsidR="00C8180D" w:rsidRPr="00133435" w:rsidTr="002D1FE6">
        <w:tc>
          <w:tcPr>
            <w:tcW w:w="3369" w:type="dxa"/>
          </w:tcPr>
          <w:p w:rsidR="00C8180D" w:rsidRDefault="00051DE9" w:rsidP="002D1FE6">
            <w:pPr>
              <w:jc w:val="center"/>
              <w:rPr>
                <w:rFonts w:ascii="Times New Roman" w:hAnsi="Times New Roman" w:cs="Times New Roman"/>
                <w:sz w:val="28"/>
                <w:szCs w:val="28"/>
                <w:lang w:val="ru-RU"/>
              </w:rPr>
            </w:pPr>
            <w:r>
              <w:rPr>
                <w:rFonts w:ascii="Times New Roman" w:hAnsi="Times New Roman" w:cs="Times New Roman"/>
                <w:sz w:val="28"/>
                <w:szCs w:val="28"/>
                <w:lang w:val="ru-RU"/>
              </w:rPr>
              <w:t>23 9</w:t>
            </w:r>
            <w:r w:rsidR="009D4CB6">
              <w:rPr>
                <w:rFonts w:ascii="Times New Roman" w:hAnsi="Times New Roman" w:cs="Times New Roman"/>
                <w:sz w:val="28"/>
                <w:szCs w:val="28"/>
                <w:lang w:val="ru-RU"/>
              </w:rPr>
              <w:t>00</w:t>
            </w:r>
            <w:r w:rsidR="00C8180D">
              <w:rPr>
                <w:rFonts w:ascii="Times New Roman" w:hAnsi="Times New Roman" w:cs="Times New Roman"/>
                <w:sz w:val="28"/>
                <w:szCs w:val="28"/>
                <w:lang w:val="ru-RU"/>
              </w:rPr>
              <w:t xml:space="preserve"> рублей</w:t>
            </w:r>
          </w:p>
          <w:p w:rsidR="00C8180D" w:rsidRDefault="00C8180D" w:rsidP="002D1FE6">
            <w:pPr>
              <w:jc w:val="center"/>
              <w:rPr>
                <w:rFonts w:ascii="Times New Roman" w:hAnsi="Times New Roman" w:cs="Times New Roman"/>
                <w:sz w:val="28"/>
                <w:szCs w:val="28"/>
                <w:lang w:val="ru-RU"/>
              </w:rPr>
            </w:pPr>
          </w:p>
        </w:tc>
        <w:tc>
          <w:tcPr>
            <w:tcW w:w="2835" w:type="dxa"/>
          </w:tcPr>
          <w:p w:rsidR="00C8180D" w:rsidRDefault="004022B9" w:rsidP="002D1FE6">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27F7B">
              <w:rPr>
                <w:rFonts w:ascii="Times New Roman" w:hAnsi="Times New Roman" w:cs="Times New Roman"/>
                <w:sz w:val="28"/>
                <w:szCs w:val="28"/>
                <w:lang w:val="ru-RU"/>
              </w:rPr>
              <w:t>10 000</w:t>
            </w:r>
            <w:r w:rsidR="00C8180D">
              <w:rPr>
                <w:rFonts w:ascii="Times New Roman" w:hAnsi="Times New Roman" w:cs="Times New Roman"/>
                <w:sz w:val="28"/>
                <w:szCs w:val="28"/>
                <w:lang w:val="ru-RU"/>
              </w:rPr>
              <w:t xml:space="preserve"> рублей</w:t>
            </w:r>
          </w:p>
        </w:tc>
        <w:tc>
          <w:tcPr>
            <w:tcW w:w="4252" w:type="dxa"/>
          </w:tcPr>
          <w:p w:rsidR="00C8180D" w:rsidRDefault="00427F7B" w:rsidP="002D1FE6">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+ 12 600 </w:t>
            </w:r>
            <w:r w:rsidR="00C8180D">
              <w:rPr>
                <w:rFonts w:ascii="Times New Roman" w:hAnsi="Times New Roman" w:cs="Times New Roman"/>
                <w:sz w:val="28"/>
                <w:szCs w:val="28"/>
                <w:lang w:val="ru-RU"/>
              </w:rPr>
              <w:t>рублей</w:t>
            </w:r>
          </w:p>
        </w:tc>
      </w:tr>
      <w:tr w:rsidR="009D4CB6" w:rsidRPr="00133435" w:rsidTr="00A1440B">
        <w:tc>
          <w:tcPr>
            <w:tcW w:w="10456" w:type="dxa"/>
            <w:gridSpan w:val="3"/>
          </w:tcPr>
          <w:p w:rsidR="009D4CB6" w:rsidRDefault="009D4CB6" w:rsidP="002D1FE6">
            <w:pPr>
              <w:jc w:val="center"/>
              <w:rPr>
                <w:rFonts w:ascii="Times New Roman" w:hAnsi="Times New Roman" w:cs="Times New Roman"/>
                <w:sz w:val="28"/>
                <w:szCs w:val="28"/>
                <w:lang w:val="ru-RU"/>
              </w:rPr>
            </w:pPr>
            <w:r>
              <w:rPr>
                <w:rFonts w:ascii="Times New Roman" w:hAnsi="Times New Roman" w:cs="Times New Roman"/>
                <w:b/>
                <w:i/>
                <w:sz w:val="28"/>
                <w:szCs w:val="28"/>
                <w:highlight w:val="magenta"/>
                <w:lang w:val="ru-RU"/>
              </w:rPr>
              <w:t>8 дней/7 н</w:t>
            </w:r>
            <w:r w:rsidRPr="00E44465">
              <w:rPr>
                <w:rFonts w:ascii="Times New Roman" w:hAnsi="Times New Roman" w:cs="Times New Roman"/>
                <w:b/>
                <w:i/>
                <w:sz w:val="28"/>
                <w:szCs w:val="28"/>
                <w:highlight w:val="magenta"/>
                <w:lang w:val="ru-RU"/>
              </w:rPr>
              <w:t>очей</w:t>
            </w:r>
          </w:p>
        </w:tc>
      </w:tr>
      <w:tr w:rsidR="009D4CB6" w:rsidRPr="00133435" w:rsidTr="002D1FE6">
        <w:tc>
          <w:tcPr>
            <w:tcW w:w="3369" w:type="dxa"/>
          </w:tcPr>
          <w:p w:rsidR="009D4CB6" w:rsidRDefault="00051DE9" w:rsidP="002D1FE6">
            <w:pPr>
              <w:jc w:val="center"/>
              <w:rPr>
                <w:rFonts w:ascii="Times New Roman" w:hAnsi="Times New Roman" w:cs="Times New Roman"/>
                <w:sz w:val="28"/>
                <w:szCs w:val="28"/>
                <w:lang w:val="ru-RU"/>
              </w:rPr>
            </w:pPr>
            <w:r>
              <w:rPr>
                <w:rFonts w:ascii="Times New Roman" w:hAnsi="Times New Roman" w:cs="Times New Roman"/>
                <w:sz w:val="28"/>
                <w:szCs w:val="28"/>
                <w:lang w:val="ru-RU"/>
              </w:rPr>
              <w:t>25 9</w:t>
            </w:r>
            <w:r w:rsidR="009D4CB6">
              <w:rPr>
                <w:rFonts w:ascii="Times New Roman" w:hAnsi="Times New Roman" w:cs="Times New Roman"/>
                <w:sz w:val="28"/>
                <w:szCs w:val="28"/>
                <w:lang w:val="ru-RU"/>
              </w:rPr>
              <w:t>00 рублей</w:t>
            </w:r>
          </w:p>
          <w:p w:rsidR="009D4CB6" w:rsidRDefault="009D4CB6" w:rsidP="002D1FE6">
            <w:pPr>
              <w:jc w:val="center"/>
              <w:rPr>
                <w:rFonts w:ascii="Times New Roman" w:hAnsi="Times New Roman" w:cs="Times New Roman"/>
                <w:sz w:val="28"/>
                <w:szCs w:val="28"/>
                <w:lang w:val="ru-RU"/>
              </w:rPr>
            </w:pPr>
          </w:p>
        </w:tc>
        <w:tc>
          <w:tcPr>
            <w:tcW w:w="2835" w:type="dxa"/>
          </w:tcPr>
          <w:p w:rsidR="009D4CB6" w:rsidRDefault="00427F7B" w:rsidP="002D1FE6">
            <w:pPr>
              <w:jc w:val="center"/>
              <w:rPr>
                <w:rFonts w:ascii="Times New Roman" w:hAnsi="Times New Roman" w:cs="Times New Roman"/>
                <w:sz w:val="28"/>
                <w:szCs w:val="28"/>
                <w:lang w:val="ru-RU"/>
              </w:rPr>
            </w:pPr>
            <w:r>
              <w:rPr>
                <w:rFonts w:ascii="Times New Roman" w:hAnsi="Times New Roman" w:cs="Times New Roman"/>
                <w:sz w:val="28"/>
                <w:szCs w:val="28"/>
                <w:lang w:val="ru-RU"/>
              </w:rPr>
              <w:t>- 10 500 рублей</w:t>
            </w:r>
          </w:p>
        </w:tc>
        <w:tc>
          <w:tcPr>
            <w:tcW w:w="4252" w:type="dxa"/>
          </w:tcPr>
          <w:p w:rsidR="009D4CB6" w:rsidRDefault="00427F7B" w:rsidP="002D1FE6">
            <w:pPr>
              <w:jc w:val="center"/>
              <w:rPr>
                <w:rFonts w:ascii="Times New Roman" w:hAnsi="Times New Roman" w:cs="Times New Roman"/>
                <w:sz w:val="28"/>
                <w:szCs w:val="28"/>
                <w:lang w:val="ru-RU"/>
              </w:rPr>
            </w:pPr>
            <w:r>
              <w:rPr>
                <w:rFonts w:ascii="Times New Roman" w:hAnsi="Times New Roman" w:cs="Times New Roman"/>
                <w:sz w:val="28"/>
                <w:szCs w:val="28"/>
                <w:lang w:val="ru-RU"/>
              </w:rPr>
              <w:t>+ 14 700 рублей</w:t>
            </w:r>
          </w:p>
        </w:tc>
      </w:tr>
      <w:tr w:rsidR="009D4CB6" w:rsidRPr="00133435" w:rsidTr="007A4495">
        <w:tc>
          <w:tcPr>
            <w:tcW w:w="10456" w:type="dxa"/>
            <w:gridSpan w:val="3"/>
          </w:tcPr>
          <w:p w:rsidR="009D4CB6" w:rsidRDefault="009D4CB6" w:rsidP="002D1FE6">
            <w:pPr>
              <w:jc w:val="center"/>
              <w:rPr>
                <w:rFonts w:ascii="Times New Roman" w:hAnsi="Times New Roman" w:cs="Times New Roman"/>
                <w:sz w:val="28"/>
                <w:szCs w:val="28"/>
                <w:lang w:val="ru-RU"/>
              </w:rPr>
            </w:pPr>
            <w:r>
              <w:rPr>
                <w:rFonts w:ascii="Times New Roman" w:hAnsi="Times New Roman" w:cs="Times New Roman"/>
                <w:b/>
                <w:i/>
                <w:sz w:val="28"/>
                <w:szCs w:val="28"/>
                <w:highlight w:val="magenta"/>
                <w:lang w:val="ru-RU"/>
              </w:rPr>
              <w:t>9 дней/8 н</w:t>
            </w:r>
            <w:r w:rsidRPr="00E44465">
              <w:rPr>
                <w:rFonts w:ascii="Times New Roman" w:hAnsi="Times New Roman" w:cs="Times New Roman"/>
                <w:b/>
                <w:i/>
                <w:sz w:val="28"/>
                <w:szCs w:val="28"/>
                <w:highlight w:val="magenta"/>
                <w:lang w:val="ru-RU"/>
              </w:rPr>
              <w:t>очей</w:t>
            </w:r>
          </w:p>
        </w:tc>
      </w:tr>
      <w:tr w:rsidR="009D4CB6" w:rsidRPr="00133435" w:rsidTr="002D1FE6">
        <w:tc>
          <w:tcPr>
            <w:tcW w:w="3369" w:type="dxa"/>
          </w:tcPr>
          <w:p w:rsidR="009D4CB6" w:rsidRDefault="00051DE9" w:rsidP="002D1FE6">
            <w:pPr>
              <w:jc w:val="center"/>
              <w:rPr>
                <w:rFonts w:ascii="Times New Roman" w:hAnsi="Times New Roman" w:cs="Times New Roman"/>
                <w:sz w:val="28"/>
                <w:szCs w:val="28"/>
                <w:lang w:val="ru-RU"/>
              </w:rPr>
            </w:pPr>
            <w:r>
              <w:rPr>
                <w:rFonts w:ascii="Times New Roman" w:hAnsi="Times New Roman" w:cs="Times New Roman"/>
                <w:sz w:val="28"/>
                <w:szCs w:val="28"/>
                <w:lang w:val="ru-RU"/>
              </w:rPr>
              <w:t>27 9</w:t>
            </w:r>
            <w:r w:rsidR="009D4CB6">
              <w:rPr>
                <w:rFonts w:ascii="Times New Roman" w:hAnsi="Times New Roman" w:cs="Times New Roman"/>
                <w:sz w:val="28"/>
                <w:szCs w:val="28"/>
                <w:lang w:val="ru-RU"/>
              </w:rPr>
              <w:t>00 рублей</w:t>
            </w:r>
          </w:p>
          <w:p w:rsidR="009D4CB6" w:rsidRDefault="009D4CB6" w:rsidP="002D1FE6">
            <w:pPr>
              <w:jc w:val="center"/>
              <w:rPr>
                <w:rFonts w:ascii="Times New Roman" w:hAnsi="Times New Roman" w:cs="Times New Roman"/>
                <w:sz w:val="28"/>
                <w:szCs w:val="28"/>
                <w:lang w:val="ru-RU"/>
              </w:rPr>
            </w:pPr>
          </w:p>
        </w:tc>
        <w:tc>
          <w:tcPr>
            <w:tcW w:w="2835" w:type="dxa"/>
          </w:tcPr>
          <w:p w:rsidR="009D4CB6" w:rsidRDefault="00427F7B" w:rsidP="002D1FE6">
            <w:pPr>
              <w:jc w:val="center"/>
              <w:rPr>
                <w:rFonts w:ascii="Times New Roman" w:hAnsi="Times New Roman" w:cs="Times New Roman"/>
                <w:sz w:val="28"/>
                <w:szCs w:val="28"/>
                <w:lang w:val="ru-RU"/>
              </w:rPr>
            </w:pPr>
            <w:r>
              <w:rPr>
                <w:rFonts w:ascii="Times New Roman" w:hAnsi="Times New Roman" w:cs="Times New Roman"/>
                <w:sz w:val="28"/>
                <w:szCs w:val="28"/>
                <w:lang w:val="ru-RU"/>
              </w:rPr>
              <w:t>- 11 300 рублей</w:t>
            </w:r>
          </w:p>
        </w:tc>
        <w:tc>
          <w:tcPr>
            <w:tcW w:w="4252" w:type="dxa"/>
          </w:tcPr>
          <w:p w:rsidR="009D4CB6" w:rsidRDefault="00427F7B" w:rsidP="002D1FE6">
            <w:pPr>
              <w:jc w:val="center"/>
              <w:rPr>
                <w:rFonts w:ascii="Times New Roman" w:hAnsi="Times New Roman" w:cs="Times New Roman"/>
                <w:sz w:val="28"/>
                <w:szCs w:val="28"/>
                <w:lang w:val="ru-RU"/>
              </w:rPr>
            </w:pPr>
            <w:r>
              <w:rPr>
                <w:rFonts w:ascii="Times New Roman" w:hAnsi="Times New Roman" w:cs="Times New Roman"/>
                <w:sz w:val="28"/>
                <w:szCs w:val="28"/>
                <w:lang w:val="ru-RU"/>
              </w:rPr>
              <w:t>+ 16 800 рублей</w:t>
            </w:r>
          </w:p>
        </w:tc>
      </w:tr>
      <w:tr w:rsidR="009D4CB6" w:rsidRPr="00133435" w:rsidTr="00F047E6">
        <w:tc>
          <w:tcPr>
            <w:tcW w:w="10456" w:type="dxa"/>
            <w:gridSpan w:val="3"/>
          </w:tcPr>
          <w:p w:rsidR="009D4CB6" w:rsidRDefault="009D4CB6" w:rsidP="002D1FE6">
            <w:pPr>
              <w:jc w:val="center"/>
              <w:rPr>
                <w:rFonts w:ascii="Times New Roman" w:hAnsi="Times New Roman" w:cs="Times New Roman"/>
                <w:sz w:val="28"/>
                <w:szCs w:val="28"/>
                <w:lang w:val="ru-RU"/>
              </w:rPr>
            </w:pPr>
            <w:r>
              <w:rPr>
                <w:rFonts w:ascii="Times New Roman" w:hAnsi="Times New Roman" w:cs="Times New Roman"/>
                <w:b/>
                <w:i/>
                <w:sz w:val="28"/>
                <w:szCs w:val="28"/>
                <w:highlight w:val="magenta"/>
                <w:lang w:val="ru-RU"/>
              </w:rPr>
              <w:t>10 дней/9 н</w:t>
            </w:r>
            <w:r w:rsidRPr="00E44465">
              <w:rPr>
                <w:rFonts w:ascii="Times New Roman" w:hAnsi="Times New Roman" w:cs="Times New Roman"/>
                <w:b/>
                <w:i/>
                <w:sz w:val="28"/>
                <w:szCs w:val="28"/>
                <w:highlight w:val="magenta"/>
                <w:lang w:val="ru-RU"/>
              </w:rPr>
              <w:t>очей</w:t>
            </w:r>
          </w:p>
        </w:tc>
      </w:tr>
      <w:tr w:rsidR="009D4CB6" w:rsidRPr="00133435" w:rsidTr="002D1FE6">
        <w:tc>
          <w:tcPr>
            <w:tcW w:w="3369" w:type="dxa"/>
          </w:tcPr>
          <w:p w:rsidR="009D4CB6" w:rsidRDefault="00051DE9" w:rsidP="002D1FE6">
            <w:pPr>
              <w:jc w:val="center"/>
              <w:rPr>
                <w:rFonts w:ascii="Times New Roman" w:hAnsi="Times New Roman" w:cs="Times New Roman"/>
                <w:sz w:val="28"/>
                <w:szCs w:val="28"/>
                <w:lang w:val="ru-RU"/>
              </w:rPr>
            </w:pPr>
            <w:r>
              <w:rPr>
                <w:rFonts w:ascii="Times New Roman" w:hAnsi="Times New Roman" w:cs="Times New Roman"/>
                <w:sz w:val="28"/>
                <w:szCs w:val="28"/>
                <w:lang w:val="ru-RU"/>
              </w:rPr>
              <w:t>29 9</w:t>
            </w:r>
            <w:bookmarkStart w:id="0" w:name="_GoBack"/>
            <w:bookmarkEnd w:id="0"/>
            <w:r w:rsidR="009D4CB6">
              <w:rPr>
                <w:rFonts w:ascii="Times New Roman" w:hAnsi="Times New Roman" w:cs="Times New Roman"/>
                <w:sz w:val="28"/>
                <w:szCs w:val="28"/>
                <w:lang w:val="ru-RU"/>
              </w:rPr>
              <w:t>00 рублей</w:t>
            </w:r>
          </w:p>
          <w:p w:rsidR="009D4CB6" w:rsidRDefault="009D4CB6" w:rsidP="002D1FE6">
            <w:pPr>
              <w:jc w:val="center"/>
              <w:rPr>
                <w:rFonts w:ascii="Times New Roman" w:hAnsi="Times New Roman" w:cs="Times New Roman"/>
                <w:sz w:val="28"/>
                <w:szCs w:val="28"/>
                <w:lang w:val="ru-RU"/>
              </w:rPr>
            </w:pPr>
          </w:p>
        </w:tc>
        <w:tc>
          <w:tcPr>
            <w:tcW w:w="2835" w:type="dxa"/>
          </w:tcPr>
          <w:p w:rsidR="009D4CB6" w:rsidRDefault="00427F7B" w:rsidP="002D1FE6">
            <w:pPr>
              <w:jc w:val="center"/>
              <w:rPr>
                <w:rFonts w:ascii="Times New Roman" w:hAnsi="Times New Roman" w:cs="Times New Roman"/>
                <w:sz w:val="28"/>
                <w:szCs w:val="28"/>
                <w:lang w:val="ru-RU"/>
              </w:rPr>
            </w:pPr>
            <w:r>
              <w:rPr>
                <w:rFonts w:ascii="Times New Roman" w:hAnsi="Times New Roman" w:cs="Times New Roman"/>
                <w:sz w:val="28"/>
                <w:szCs w:val="28"/>
                <w:lang w:val="ru-RU"/>
              </w:rPr>
              <w:t>- 12 000 рублей</w:t>
            </w:r>
          </w:p>
        </w:tc>
        <w:tc>
          <w:tcPr>
            <w:tcW w:w="4252" w:type="dxa"/>
          </w:tcPr>
          <w:p w:rsidR="009D4CB6" w:rsidRDefault="00427F7B" w:rsidP="002D1FE6">
            <w:pPr>
              <w:jc w:val="center"/>
              <w:rPr>
                <w:rFonts w:ascii="Times New Roman" w:hAnsi="Times New Roman" w:cs="Times New Roman"/>
                <w:sz w:val="28"/>
                <w:szCs w:val="28"/>
                <w:lang w:val="ru-RU"/>
              </w:rPr>
            </w:pPr>
            <w:r>
              <w:rPr>
                <w:rFonts w:ascii="Times New Roman" w:hAnsi="Times New Roman" w:cs="Times New Roman"/>
                <w:sz w:val="28"/>
                <w:szCs w:val="28"/>
                <w:lang w:val="ru-RU"/>
              </w:rPr>
              <w:t>+ 18 900 рублей</w:t>
            </w:r>
          </w:p>
        </w:tc>
      </w:tr>
    </w:tbl>
    <w:p w:rsidR="00C8180D" w:rsidRDefault="00C8180D" w:rsidP="00C8180D">
      <w:pPr>
        <w:rPr>
          <w:rFonts w:ascii="Times New Roman" w:hAnsi="Times New Roman" w:cs="Times New Roman"/>
          <w:color w:val="4A4A4A"/>
          <w:sz w:val="24"/>
          <w:shd w:val="clear" w:color="auto" w:fill="F4F4F4"/>
          <w:lang w:val="ru-RU"/>
        </w:rPr>
      </w:pPr>
    </w:p>
    <w:p w:rsidR="00C8180D" w:rsidRPr="004808D4" w:rsidRDefault="00C8180D" w:rsidP="00C8180D">
      <w:pPr>
        <w:rPr>
          <w:rFonts w:ascii="Times New Roman" w:hAnsi="Times New Roman" w:cs="Times New Roman"/>
          <w:b/>
          <w:sz w:val="24"/>
          <w:u w:val="single"/>
          <w:lang w:val="ru-RU"/>
        </w:rPr>
      </w:pPr>
      <w:r w:rsidRPr="004808D4">
        <w:rPr>
          <w:rFonts w:ascii="Times New Roman" w:hAnsi="Times New Roman" w:cs="Times New Roman"/>
          <w:b/>
          <w:sz w:val="24"/>
          <w:u w:val="single"/>
          <w:lang w:val="ru-RU"/>
        </w:rPr>
        <w:t>В стоимость тура входит:</w:t>
      </w:r>
    </w:p>
    <w:p w:rsidR="00C8180D" w:rsidRPr="004808D4" w:rsidRDefault="00C8180D" w:rsidP="00C8180D">
      <w:pPr>
        <w:rPr>
          <w:rFonts w:ascii="Times New Roman" w:hAnsi="Times New Roman" w:cs="Times New Roman"/>
          <w:sz w:val="22"/>
          <w:szCs w:val="22"/>
          <w:lang w:val="ru-RU"/>
        </w:rPr>
      </w:pPr>
      <w:r>
        <w:rPr>
          <w:rFonts w:ascii="Times New Roman" w:hAnsi="Times New Roman" w:cs="Times New Roman"/>
          <w:sz w:val="22"/>
          <w:szCs w:val="22"/>
          <w:lang w:val="ru-RU"/>
        </w:rPr>
        <w:t xml:space="preserve">- </w:t>
      </w:r>
      <w:r w:rsidRPr="004808D4">
        <w:rPr>
          <w:rFonts w:ascii="Times New Roman" w:hAnsi="Times New Roman" w:cs="Times New Roman"/>
          <w:sz w:val="22"/>
          <w:szCs w:val="22"/>
          <w:lang w:val="ru-RU"/>
        </w:rPr>
        <w:t>Автобилеты по маршруту Владивосток – Краскино – Хуньчунь – Краскино – Владивосток – прямой, беспересадочный автобус</w:t>
      </w:r>
    </w:p>
    <w:p w:rsidR="00C8180D" w:rsidRDefault="00427F7B" w:rsidP="00C8180D">
      <w:pPr>
        <w:rPr>
          <w:rFonts w:ascii="Times New Roman" w:hAnsi="Times New Roman" w:cs="Times New Roman"/>
          <w:sz w:val="22"/>
          <w:szCs w:val="22"/>
          <w:lang w:val="ru-RU"/>
        </w:rPr>
      </w:pPr>
      <w:r>
        <w:rPr>
          <w:rFonts w:ascii="Times New Roman" w:hAnsi="Times New Roman" w:cs="Times New Roman"/>
          <w:sz w:val="22"/>
          <w:szCs w:val="22"/>
          <w:lang w:val="ru-RU"/>
        </w:rPr>
        <w:t>- Автобилеты по маршруту Хуньчунь – Яньцзи – Хуньчунь – рейсовый беспересадочный автобус</w:t>
      </w:r>
    </w:p>
    <w:p w:rsidR="00427F7B" w:rsidRPr="004808D4" w:rsidRDefault="00427F7B" w:rsidP="00C8180D">
      <w:pPr>
        <w:rPr>
          <w:rFonts w:ascii="Times New Roman" w:hAnsi="Times New Roman" w:cs="Times New Roman"/>
          <w:sz w:val="22"/>
          <w:szCs w:val="22"/>
          <w:lang w:val="ru-RU"/>
        </w:rPr>
      </w:pPr>
      <w:r>
        <w:rPr>
          <w:rFonts w:ascii="Times New Roman" w:hAnsi="Times New Roman" w:cs="Times New Roman"/>
          <w:sz w:val="22"/>
          <w:szCs w:val="22"/>
          <w:lang w:val="ru-RU"/>
        </w:rPr>
        <w:t xml:space="preserve">- Трансфер по маршруту Яньцзи – горнолыжная база «Мэндумэй» - Яньцзи – заказной автобус </w:t>
      </w:r>
    </w:p>
    <w:p w:rsidR="00C8180D" w:rsidRPr="004808D4" w:rsidRDefault="00C8180D" w:rsidP="00C8180D">
      <w:pPr>
        <w:rPr>
          <w:rFonts w:ascii="Times New Roman" w:hAnsi="Times New Roman" w:cs="Times New Roman"/>
          <w:sz w:val="22"/>
          <w:szCs w:val="22"/>
          <w:lang w:val="ru-RU"/>
        </w:rPr>
      </w:pPr>
      <w:r w:rsidRPr="004808D4">
        <w:rPr>
          <w:rFonts w:ascii="Times New Roman" w:hAnsi="Times New Roman" w:cs="Times New Roman"/>
          <w:sz w:val="22"/>
          <w:szCs w:val="22"/>
          <w:lang w:val="ru-RU"/>
        </w:rPr>
        <w:t>- Проживание</w:t>
      </w:r>
      <w:r>
        <w:rPr>
          <w:rFonts w:ascii="Times New Roman" w:hAnsi="Times New Roman" w:cs="Times New Roman"/>
          <w:sz w:val="22"/>
          <w:szCs w:val="22"/>
          <w:lang w:val="ru-RU"/>
        </w:rPr>
        <w:t xml:space="preserve"> в гостинице  на горнолыжном курорте «Мэндумэй</w:t>
      </w:r>
      <w:r w:rsidRPr="004808D4">
        <w:rPr>
          <w:rFonts w:ascii="Times New Roman" w:hAnsi="Times New Roman" w:cs="Times New Roman"/>
          <w:sz w:val="22"/>
          <w:szCs w:val="22"/>
          <w:lang w:val="ru-RU"/>
        </w:rPr>
        <w:t>»</w:t>
      </w:r>
      <w:r>
        <w:rPr>
          <w:rFonts w:ascii="Times New Roman" w:hAnsi="Times New Roman" w:cs="Times New Roman"/>
          <w:sz w:val="22"/>
          <w:szCs w:val="22"/>
          <w:lang w:val="ru-RU"/>
        </w:rPr>
        <w:t xml:space="preserve"> (г. Яньцзи</w:t>
      </w:r>
      <w:r w:rsidRPr="004808D4">
        <w:rPr>
          <w:rFonts w:ascii="Times New Roman" w:hAnsi="Times New Roman" w:cs="Times New Roman"/>
          <w:sz w:val="22"/>
          <w:szCs w:val="22"/>
          <w:lang w:val="ru-RU"/>
        </w:rPr>
        <w:t>)</w:t>
      </w:r>
    </w:p>
    <w:p w:rsidR="00C8180D" w:rsidRPr="004808D4" w:rsidRDefault="00C8180D" w:rsidP="00C8180D">
      <w:pPr>
        <w:rPr>
          <w:rFonts w:ascii="Times New Roman" w:hAnsi="Times New Roman" w:cs="Times New Roman"/>
          <w:sz w:val="22"/>
          <w:szCs w:val="22"/>
          <w:lang w:val="ru-RU"/>
        </w:rPr>
      </w:pPr>
      <w:r w:rsidRPr="004808D4">
        <w:rPr>
          <w:rFonts w:ascii="Times New Roman" w:hAnsi="Times New Roman" w:cs="Times New Roman"/>
          <w:sz w:val="22"/>
          <w:szCs w:val="22"/>
          <w:lang w:val="ru-RU"/>
        </w:rPr>
        <w:t>- Завтраки в ресторане гостиницы (шведский стол) – преимущественно китайская национальная кухня</w:t>
      </w:r>
    </w:p>
    <w:p w:rsidR="00C8180D" w:rsidRPr="004808D4" w:rsidRDefault="00C8180D" w:rsidP="00C8180D">
      <w:pPr>
        <w:rPr>
          <w:rFonts w:ascii="Times New Roman" w:hAnsi="Times New Roman" w:cs="Times New Roman"/>
          <w:sz w:val="22"/>
          <w:szCs w:val="22"/>
          <w:lang w:val="ru-RU"/>
        </w:rPr>
      </w:pPr>
      <w:r w:rsidRPr="004808D4">
        <w:rPr>
          <w:rFonts w:ascii="Times New Roman" w:hAnsi="Times New Roman" w:cs="Times New Roman"/>
          <w:sz w:val="22"/>
          <w:szCs w:val="22"/>
          <w:lang w:val="ru-RU"/>
        </w:rPr>
        <w:t>- Посещение т</w:t>
      </w:r>
      <w:r>
        <w:rPr>
          <w:rFonts w:ascii="Times New Roman" w:hAnsi="Times New Roman" w:cs="Times New Roman"/>
          <w:sz w:val="22"/>
          <w:szCs w:val="22"/>
          <w:lang w:val="ru-RU"/>
        </w:rPr>
        <w:t>ермальных источников</w:t>
      </w:r>
      <w:r w:rsidRPr="004808D4">
        <w:rPr>
          <w:rFonts w:ascii="Times New Roman" w:hAnsi="Times New Roman" w:cs="Times New Roman"/>
          <w:sz w:val="22"/>
          <w:szCs w:val="22"/>
          <w:lang w:val="ru-RU"/>
        </w:rPr>
        <w:t xml:space="preserve"> – 1 </w:t>
      </w:r>
      <w:r>
        <w:rPr>
          <w:rFonts w:ascii="Times New Roman" w:hAnsi="Times New Roman" w:cs="Times New Roman"/>
          <w:sz w:val="22"/>
          <w:szCs w:val="22"/>
          <w:lang w:val="ru-RU"/>
        </w:rPr>
        <w:t>раз каждый день, без ограничения по времени</w:t>
      </w:r>
    </w:p>
    <w:p w:rsidR="00C8180D" w:rsidRPr="004808D4" w:rsidRDefault="00C8180D" w:rsidP="00C8180D">
      <w:pPr>
        <w:rPr>
          <w:rFonts w:ascii="Times New Roman" w:hAnsi="Times New Roman" w:cs="Times New Roman"/>
          <w:sz w:val="22"/>
          <w:szCs w:val="22"/>
          <w:lang w:val="ru-RU"/>
        </w:rPr>
      </w:pPr>
      <w:r w:rsidRPr="004808D4">
        <w:rPr>
          <w:rFonts w:ascii="Times New Roman" w:hAnsi="Times New Roman" w:cs="Times New Roman"/>
          <w:sz w:val="22"/>
          <w:szCs w:val="22"/>
          <w:lang w:val="ru-RU"/>
        </w:rPr>
        <w:t>- Услуги гида-переводчика (встреча, проводы)</w:t>
      </w:r>
    </w:p>
    <w:p w:rsidR="00C8180D" w:rsidRDefault="00C8180D" w:rsidP="00C8180D">
      <w:pPr>
        <w:rPr>
          <w:rFonts w:ascii="Times New Roman" w:eastAsia="Calibri" w:hAnsi="Times New Roman" w:cs="Times New Roman"/>
          <w:sz w:val="22"/>
          <w:szCs w:val="22"/>
          <w:lang w:val="ru-RU" w:eastAsia="ru-RU"/>
        </w:rPr>
      </w:pPr>
      <w:r>
        <w:rPr>
          <w:rFonts w:ascii="Times New Roman" w:hAnsi="Times New Roman" w:cs="Times New Roman"/>
          <w:sz w:val="22"/>
          <w:szCs w:val="22"/>
          <w:lang w:val="ru-RU"/>
        </w:rPr>
        <w:t xml:space="preserve">- Услуги визирования </w:t>
      </w:r>
      <w:r w:rsidR="00427F7B">
        <w:rPr>
          <w:rFonts w:ascii="Times New Roman" w:hAnsi="Times New Roman" w:cs="Times New Roman"/>
          <w:sz w:val="22"/>
          <w:szCs w:val="22"/>
          <w:lang w:val="ru-RU"/>
        </w:rPr>
        <w:t xml:space="preserve">– оформление упрощенной формы однократной туристической китайской визы </w:t>
      </w:r>
    </w:p>
    <w:p w:rsidR="00C8180D" w:rsidRPr="004808D4" w:rsidRDefault="00C8180D" w:rsidP="00C8180D">
      <w:pPr>
        <w:rPr>
          <w:rFonts w:ascii="Times New Roman" w:hAnsi="Times New Roman" w:cs="Times New Roman"/>
          <w:sz w:val="22"/>
          <w:szCs w:val="22"/>
          <w:lang w:val="ru-RU"/>
        </w:rPr>
      </w:pPr>
    </w:p>
    <w:p w:rsidR="00C8180D" w:rsidRDefault="00C8180D" w:rsidP="00C8180D">
      <w:pPr>
        <w:rPr>
          <w:rFonts w:ascii="Times New Roman" w:hAnsi="Times New Roman" w:cs="Times New Roman"/>
          <w:b/>
          <w:sz w:val="24"/>
          <w:u w:val="single"/>
          <w:lang w:val="ru-RU"/>
        </w:rPr>
      </w:pPr>
      <w:r w:rsidRPr="004808D4">
        <w:rPr>
          <w:rFonts w:ascii="Times New Roman" w:hAnsi="Times New Roman" w:cs="Times New Roman"/>
          <w:b/>
          <w:sz w:val="24"/>
          <w:u w:val="single"/>
          <w:lang w:val="ru-RU"/>
        </w:rPr>
        <w:t>В стоимость тура не входит (туристы оплачивают самостоятельно):</w:t>
      </w:r>
    </w:p>
    <w:p w:rsidR="00427F7B" w:rsidRDefault="00C8180D" w:rsidP="00C8180D">
      <w:pPr>
        <w:rPr>
          <w:rFonts w:ascii="Times New Roman" w:hAnsi="Times New Roman" w:cs="Times New Roman"/>
          <w:sz w:val="22"/>
          <w:szCs w:val="22"/>
          <w:lang w:val="ru-RU"/>
        </w:rPr>
      </w:pPr>
      <w:r>
        <w:rPr>
          <w:rFonts w:ascii="Times New Roman" w:hAnsi="Times New Roman" w:cs="Times New Roman"/>
          <w:b/>
          <w:sz w:val="24"/>
          <w:lang w:val="ru-RU"/>
        </w:rPr>
        <w:t xml:space="preserve">- </w:t>
      </w:r>
      <w:r w:rsidRPr="004808D4">
        <w:rPr>
          <w:rFonts w:ascii="Times New Roman" w:hAnsi="Times New Roman" w:cs="Times New Roman"/>
          <w:sz w:val="22"/>
          <w:szCs w:val="22"/>
        </w:rPr>
        <w:t>Ski</w:t>
      </w:r>
      <w:r w:rsidRPr="004808D4">
        <w:rPr>
          <w:rFonts w:ascii="Times New Roman" w:hAnsi="Times New Roman" w:cs="Times New Roman"/>
          <w:sz w:val="22"/>
          <w:szCs w:val="22"/>
          <w:lang w:val="ru-RU"/>
        </w:rPr>
        <w:t xml:space="preserve">- </w:t>
      </w:r>
      <w:r w:rsidRPr="004808D4">
        <w:rPr>
          <w:rFonts w:ascii="Times New Roman" w:hAnsi="Times New Roman" w:cs="Times New Roman"/>
          <w:sz w:val="22"/>
          <w:szCs w:val="22"/>
        </w:rPr>
        <w:t>pass</w:t>
      </w:r>
      <w:r w:rsidRPr="004808D4">
        <w:rPr>
          <w:rFonts w:ascii="Times New Roman" w:hAnsi="Times New Roman" w:cs="Times New Roman"/>
          <w:sz w:val="22"/>
          <w:szCs w:val="22"/>
          <w:lang w:val="ru-RU"/>
        </w:rPr>
        <w:t xml:space="preserve"> (прокат горнолыжного снар</w:t>
      </w:r>
      <w:r w:rsidR="00427F7B">
        <w:rPr>
          <w:rFonts w:ascii="Times New Roman" w:hAnsi="Times New Roman" w:cs="Times New Roman"/>
          <w:sz w:val="22"/>
          <w:szCs w:val="22"/>
          <w:lang w:val="ru-RU"/>
        </w:rPr>
        <w:t>яжения + подъемники)</w:t>
      </w:r>
    </w:p>
    <w:p w:rsidR="00C8180D" w:rsidRDefault="00427F7B" w:rsidP="00C8180D">
      <w:pPr>
        <w:rPr>
          <w:rFonts w:ascii="Times New Roman" w:hAnsi="Times New Roman" w:cs="Times New Roman"/>
          <w:sz w:val="22"/>
          <w:szCs w:val="22"/>
          <w:lang w:val="ru-RU"/>
        </w:rPr>
      </w:pPr>
      <w:r>
        <w:rPr>
          <w:rFonts w:ascii="Times New Roman" w:hAnsi="Times New Roman" w:cs="Times New Roman"/>
          <w:b/>
          <w:sz w:val="24"/>
          <w:lang w:val="ru-RU"/>
        </w:rPr>
        <w:t xml:space="preserve">- </w:t>
      </w:r>
      <w:r w:rsidRPr="00427F7B">
        <w:rPr>
          <w:rFonts w:ascii="Times New Roman" w:hAnsi="Times New Roman" w:cs="Times New Roman"/>
          <w:sz w:val="22"/>
          <w:szCs w:val="22"/>
          <w:lang w:val="ru-RU"/>
        </w:rPr>
        <w:t>Экскурсионная программа</w:t>
      </w:r>
    </w:p>
    <w:p w:rsidR="00427F7B" w:rsidRDefault="00427F7B" w:rsidP="00C8180D">
      <w:pPr>
        <w:rPr>
          <w:rFonts w:ascii="Times New Roman" w:hAnsi="Times New Roman" w:cs="Times New Roman"/>
          <w:b/>
          <w:sz w:val="24"/>
          <w:lang w:val="ru-RU"/>
        </w:rPr>
      </w:pPr>
      <w:r>
        <w:rPr>
          <w:rFonts w:ascii="Times New Roman" w:hAnsi="Times New Roman" w:cs="Times New Roman"/>
          <w:b/>
          <w:sz w:val="24"/>
          <w:lang w:val="ru-RU"/>
        </w:rPr>
        <w:t xml:space="preserve">- </w:t>
      </w:r>
      <w:r w:rsidRPr="00427F7B">
        <w:rPr>
          <w:rFonts w:ascii="Times New Roman" w:hAnsi="Times New Roman" w:cs="Times New Roman"/>
          <w:sz w:val="22"/>
          <w:szCs w:val="22"/>
          <w:lang w:val="ru-RU"/>
        </w:rPr>
        <w:t>Личные расходы</w:t>
      </w:r>
      <w:r>
        <w:rPr>
          <w:rFonts w:ascii="Times New Roman" w:hAnsi="Times New Roman" w:cs="Times New Roman"/>
          <w:b/>
          <w:sz w:val="24"/>
          <w:lang w:val="ru-RU"/>
        </w:rPr>
        <w:t xml:space="preserve"> </w:t>
      </w:r>
    </w:p>
    <w:p w:rsidR="00486C82" w:rsidRPr="00427F7B" w:rsidRDefault="00486C82" w:rsidP="00C8180D">
      <w:pPr>
        <w:rPr>
          <w:rFonts w:ascii="Times New Roman" w:hAnsi="Times New Roman" w:cs="Times New Roman"/>
          <w:sz w:val="22"/>
          <w:szCs w:val="22"/>
          <w:lang w:val="ru-RU"/>
        </w:rPr>
      </w:pPr>
      <w:r>
        <w:rPr>
          <w:rFonts w:ascii="Times New Roman" w:hAnsi="Times New Roman" w:cs="Times New Roman"/>
          <w:b/>
          <w:sz w:val="24"/>
          <w:lang w:val="ru-RU"/>
        </w:rPr>
        <w:t xml:space="preserve">- </w:t>
      </w:r>
      <w:r w:rsidRPr="00486C82">
        <w:rPr>
          <w:rFonts w:ascii="Times New Roman" w:hAnsi="Times New Roman" w:cs="Times New Roman"/>
          <w:sz w:val="22"/>
          <w:szCs w:val="22"/>
          <w:lang w:val="ru-RU"/>
        </w:rPr>
        <w:t>Медицинская страховка</w:t>
      </w:r>
    </w:p>
    <w:p w:rsidR="00427F7B" w:rsidRDefault="00427F7B" w:rsidP="00C8180D">
      <w:pPr>
        <w:rPr>
          <w:rFonts w:ascii="Times New Roman" w:hAnsi="Times New Roman" w:cs="Times New Roman"/>
          <w:color w:val="4A4A4A"/>
          <w:sz w:val="24"/>
          <w:shd w:val="clear" w:color="auto" w:fill="F4F4F4"/>
          <w:lang w:val="ru-RU"/>
        </w:rPr>
      </w:pPr>
    </w:p>
    <w:p w:rsidR="00427F7B" w:rsidRDefault="00427F7B" w:rsidP="00C8180D">
      <w:pPr>
        <w:rPr>
          <w:rFonts w:ascii="Times New Roman" w:hAnsi="Times New Roman" w:cs="Times New Roman"/>
          <w:color w:val="4A4A4A"/>
          <w:sz w:val="24"/>
          <w:shd w:val="clear" w:color="auto" w:fill="F4F4F4"/>
          <w:lang w:val="ru-RU"/>
        </w:rPr>
      </w:pPr>
    </w:p>
    <w:p w:rsidR="00427F7B" w:rsidRDefault="00427F7B" w:rsidP="00C8180D">
      <w:pPr>
        <w:rPr>
          <w:rFonts w:ascii="Times New Roman" w:hAnsi="Times New Roman" w:cs="Times New Roman"/>
          <w:color w:val="4A4A4A"/>
          <w:sz w:val="24"/>
          <w:shd w:val="clear" w:color="auto" w:fill="F4F4F4"/>
          <w:lang w:val="ru-RU"/>
        </w:rPr>
      </w:pPr>
    </w:p>
    <w:p w:rsidR="00427F7B" w:rsidRDefault="00427F7B" w:rsidP="00C8180D">
      <w:pPr>
        <w:rPr>
          <w:rFonts w:ascii="Times New Roman" w:hAnsi="Times New Roman" w:cs="Times New Roman"/>
          <w:color w:val="4A4A4A"/>
          <w:sz w:val="24"/>
          <w:shd w:val="clear" w:color="auto" w:fill="F4F4F4"/>
          <w:lang w:val="ru-RU"/>
        </w:rPr>
      </w:pPr>
    </w:p>
    <w:p w:rsidR="00C8180D" w:rsidRDefault="00C8180D" w:rsidP="00C8180D">
      <w:pPr>
        <w:rPr>
          <w:rFonts w:ascii="Times New Roman" w:hAnsi="Times New Roman" w:cs="Times New Roman"/>
          <w:color w:val="4A4A4A"/>
          <w:sz w:val="24"/>
          <w:shd w:val="clear" w:color="auto" w:fill="F4F4F4"/>
          <w:lang w:val="ru-RU"/>
        </w:rPr>
      </w:pPr>
    </w:p>
    <w:tbl>
      <w:tblPr>
        <w:tblStyle w:val="a4"/>
        <w:tblW w:w="0" w:type="auto"/>
        <w:tblLayout w:type="fixed"/>
        <w:tblLook w:val="04A0" w:firstRow="1" w:lastRow="0" w:firstColumn="1" w:lastColumn="0" w:noHBand="0" w:noVBand="1"/>
      </w:tblPr>
      <w:tblGrid>
        <w:gridCol w:w="1384"/>
        <w:gridCol w:w="1276"/>
        <w:gridCol w:w="1559"/>
        <w:gridCol w:w="1559"/>
        <w:gridCol w:w="1560"/>
        <w:gridCol w:w="1701"/>
        <w:gridCol w:w="1643"/>
      </w:tblGrid>
      <w:tr w:rsidR="00C8180D" w:rsidTr="002D1FE6">
        <w:tc>
          <w:tcPr>
            <w:tcW w:w="1384" w:type="dxa"/>
          </w:tcPr>
          <w:p w:rsidR="00C8180D" w:rsidRDefault="00C8180D" w:rsidP="002D1FE6">
            <w:pPr>
              <w:rPr>
                <w:rFonts w:ascii="Times New Roman" w:hAnsi="Times New Roman" w:cs="Times New Roman"/>
                <w:sz w:val="24"/>
                <w:lang w:val="ru-RU"/>
              </w:rPr>
            </w:pPr>
          </w:p>
        </w:tc>
        <w:tc>
          <w:tcPr>
            <w:tcW w:w="2835" w:type="dxa"/>
            <w:gridSpan w:val="2"/>
          </w:tcPr>
          <w:p w:rsidR="00C8180D" w:rsidRPr="00890D7F" w:rsidRDefault="00C8180D" w:rsidP="002D1FE6">
            <w:pPr>
              <w:jc w:val="center"/>
              <w:rPr>
                <w:rFonts w:ascii="Times New Roman" w:hAnsi="Times New Roman" w:cs="Times New Roman"/>
                <w:b/>
                <w:sz w:val="24"/>
                <w:lang w:val="ru-RU"/>
              </w:rPr>
            </w:pPr>
            <w:r w:rsidRPr="00890D7F">
              <w:rPr>
                <w:rFonts w:ascii="Times New Roman" w:hAnsi="Times New Roman" w:cs="Times New Roman"/>
                <w:b/>
                <w:sz w:val="24"/>
                <w:lang w:val="ru-RU"/>
              </w:rPr>
              <w:t>Легкие трассы</w:t>
            </w:r>
          </w:p>
          <w:p w:rsidR="00C8180D" w:rsidRPr="00890D7F" w:rsidRDefault="00C8180D" w:rsidP="002D1FE6">
            <w:pPr>
              <w:jc w:val="center"/>
              <w:rPr>
                <w:rFonts w:ascii="Times New Roman" w:hAnsi="Times New Roman" w:cs="Times New Roman"/>
                <w:b/>
                <w:sz w:val="24"/>
                <w:lang w:val="ru-RU"/>
              </w:rPr>
            </w:pPr>
          </w:p>
        </w:tc>
        <w:tc>
          <w:tcPr>
            <w:tcW w:w="3119" w:type="dxa"/>
            <w:gridSpan w:val="2"/>
          </w:tcPr>
          <w:p w:rsidR="00C8180D" w:rsidRPr="00890D7F" w:rsidRDefault="00C8180D" w:rsidP="002D1FE6">
            <w:pPr>
              <w:jc w:val="center"/>
              <w:rPr>
                <w:rFonts w:ascii="Times New Roman" w:hAnsi="Times New Roman" w:cs="Times New Roman"/>
                <w:b/>
                <w:sz w:val="24"/>
                <w:lang w:val="ru-RU"/>
              </w:rPr>
            </w:pPr>
            <w:r w:rsidRPr="00890D7F">
              <w:rPr>
                <w:rFonts w:ascii="Times New Roman" w:hAnsi="Times New Roman" w:cs="Times New Roman"/>
                <w:b/>
                <w:sz w:val="24"/>
                <w:lang w:val="ru-RU"/>
              </w:rPr>
              <w:t>Средние трассы</w:t>
            </w:r>
          </w:p>
        </w:tc>
        <w:tc>
          <w:tcPr>
            <w:tcW w:w="3344" w:type="dxa"/>
            <w:gridSpan w:val="2"/>
          </w:tcPr>
          <w:p w:rsidR="00C8180D" w:rsidRPr="00890D7F" w:rsidRDefault="00C8180D" w:rsidP="002D1FE6">
            <w:pPr>
              <w:jc w:val="center"/>
              <w:rPr>
                <w:rFonts w:ascii="Times New Roman" w:hAnsi="Times New Roman" w:cs="Times New Roman"/>
                <w:b/>
                <w:sz w:val="24"/>
                <w:lang w:val="ru-RU"/>
              </w:rPr>
            </w:pPr>
            <w:r w:rsidRPr="00890D7F">
              <w:rPr>
                <w:rFonts w:ascii="Times New Roman" w:hAnsi="Times New Roman" w:cs="Times New Roman"/>
                <w:b/>
                <w:sz w:val="24"/>
                <w:lang w:val="ru-RU"/>
              </w:rPr>
              <w:t>Сложные трассы</w:t>
            </w:r>
          </w:p>
        </w:tc>
      </w:tr>
      <w:tr w:rsidR="00C8180D" w:rsidTr="00AB6E48">
        <w:tc>
          <w:tcPr>
            <w:tcW w:w="1384" w:type="dxa"/>
          </w:tcPr>
          <w:p w:rsidR="00C8180D" w:rsidRDefault="00C8180D" w:rsidP="002D1FE6">
            <w:pPr>
              <w:rPr>
                <w:rFonts w:ascii="Times New Roman" w:hAnsi="Times New Roman" w:cs="Times New Roman"/>
                <w:sz w:val="24"/>
                <w:lang w:val="ru-RU"/>
              </w:rPr>
            </w:pPr>
          </w:p>
        </w:tc>
        <w:tc>
          <w:tcPr>
            <w:tcW w:w="1276"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4 часа</w:t>
            </w:r>
          </w:p>
        </w:tc>
        <w:tc>
          <w:tcPr>
            <w:tcW w:w="1559"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День</w:t>
            </w:r>
          </w:p>
        </w:tc>
        <w:tc>
          <w:tcPr>
            <w:tcW w:w="1559"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4 часа</w:t>
            </w:r>
          </w:p>
        </w:tc>
        <w:tc>
          <w:tcPr>
            <w:tcW w:w="1560"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День</w:t>
            </w:r>
          </w:p>
        </w:tc>
        <w:tc>
          <w:tcPr>
            <w:tcW w:w="1701"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4 часа</w:t>
            </w:r>
          </w:p>
        </w:tc>
        <w:tc>
          <w:tcPr>
            <w:tcW w:w="1643"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День</w:t>
            </w:r>
          </w:p>
        </w:tc>
      </w:tr>
      <w:tr w:rsidR="00C8180D" w:rsidTr="00AB6E48">
        <w:tc>
          <w:tcPr>
            <w:tcW w:w="1384" w:type="dxa"/>
          </w:tcPr>
          <w:p w:rsidR="00C8180D" w:rsidRDefault="00C8180D" w:rsidP="002D1FE6">
            <w:pPr>
              <w:rPr>
                <w:rFonts w:ascii="Times New Roman" w:hAnsi="Times New Roman" w:cs="Times New Roman"/>
                <w:sz w:val="24"/>
                <w:lang w:val="ru-RU"/>
              </w:rPr>
            </w:pPr>
            <w:r>
              <w:rPr>
                <w:rFonts w:ascii="Times New Roman" w:hAnsi="Times New Roman" w:cs="Times New Roman"/>
                <w:sz w:val="24"/>
                <w:lang w:val="ru-RU"/>
              </w:rPr>
              <w:t>Будние</w:t>
            </w:r>
          </w:p>
          <w:p w:rsidR="00C8180D" w:rsidRDefault="00C8180D" w:rsidP="002D1FE6">
            <w:pPr>
              <w:rPr>
                <w:rFonts w:ascii="Times New Roman" w:hAnsi="Times New Roman" w:cs="Times New Roman"/>
                <w:sz w:val="24"/>
                <w:lang w:val="ru-RU"/>
              </w:rPr>
            </w:pPr>
          </w:p>
        </w:tc>
        <w:tc>
          <w:tcPr>
            <w:tcW w:w="1276"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100 ю.</w:t>
            </w:r>
          </w:p>
        </w:tc>
        <w:tc>
          <w:tcPr>
            <w:tcW w:w="1559"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150 ю.</w:t>
            </w:r>
          </w:p>
        </w:tc>
        <w:tc>
          <w:tcPr>
            <w:tcW w:w="1559"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150 ю.</w:t>
            </w:r>
          </w:p>
        </w:tc>
        <w:tc>
          <w:tcPr>
            <w:tcW w:w="1560"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200 ю.</w:t>
            </w:r>
          </w:p>
        </w:tc>
        <w:tc>
          <w:tcPr>
            <w:tcW w:w="1701"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200 ю.</w:t>
            </w:r>
          </w:p>
        </w:tc>
        <w:tc>
          <w:tcPr>
            <w:tcW w:w="1643"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300 ю.</w:t>
            </w:r>
          </w:p>
        </w:tc>
      </w:tr>
      <w:tr w:rsidR="00C8180D" w:rsidTr="00AB6E48">
        <w:tc>
          <w:tcPr>
            <w:tcW w:w="1384" w:type="dxa"/>
          </w:tcPr>
          <w:p w:rsidR="00C8180D" w:rsidRDefault="00C8180D" w:rsidP="002D1FE6">
            <w:pPr>
              <w:rPr>
                <w:rFonts w:ascii="Times New Roman" w:hAnsi="Times New Roman" w:cs="Times New Roman"/>
                <w:sz w:val="24"/>
                <w:lang w:val="ru-RU"/>
              </w:rPr>
            </w:pPr>
            <w:r>
              <w:rPr>
                <w:rFonts w:ascii="Times New Roman" w:hAnsi="Times New Roman" w:cs="Times New Roman"/>
                <w:sz w:val="24"/>
                <w:lang w:val="ru-RU"/>
              </w:rPr>
              <w:t>Выходные</w:t>
            </w:r>
          </w:p>
          <w:p w:rsidR="00C8180D" w:rsidRDefault="00C8180D" w:rsidP="002D1FE6">
            <w:pPr>
              <w:rPr>
                <w:rFonts w:ascii="Times New Roman" w:hAnsi="Times New Roman" w:cs="Times New Roman"/>
                <w:sz w:val="24"/>
                <w:lang w:val="ru-RU"/>
              </w:rPr>
            </w:pPr>
          </w:p>
        </w:tc>
        <w:tc>
          <w:tcPr>
            <w:tcW w:w="1276"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150 ю.</w:t>
            </w:r>
          </w:p>
        </w:tc>
        <w:tc>
          <w:tcPr>
            <w:tcW w:w="1559"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200 ю.</w:t>
            </w:r>
          </w:p>
        </w:tc>
        <w:tc>
          <w:tcPr>
            <w:tcW w:w="1559"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200 ю.</w:t>
            </w:r>
          </w:p>
        </w:tc>
        <w:tc>
          <w:tcPr>
            <w:tcW w:w="1560"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260 ю.</w:t>
            </w:r>
          </w:p>
        </w:tc>
        <w:tc>
          <w:tcPr>
            <w:tcW w:w="1701"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260 ю.</w:t>
            </w:r>
          </w:p>
        </w:tc>
        <w:tc>
          <w:tcPr>
            <w:tcW w:w="1643"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350 ю.</w:t>
            </w:r>
          </w:p>
        </w:tc>
      </w:tr>
      <w:tr w:rsidR="00C8180D" w:rsidTr="00AB6E48">
        <w:tc>
          <w:tcPr>
            <w:tcW w:w="1384" w:type="dxa"/>
          </w:tcPr>
          <w:p w:rsidR="00C8180D" w:rsidRDefault="00AB6E48" w:rsidP="002D1FE6">
            <w:pPr>
              <w:rPr>
                <w:rFonts w:ascii="Times New Roman" w:hAnsi="Times New Roman" w:cs="Times New Roman"/>
                <w:sz w:val="24"/>
                <w:lang w:val="ru-RU"/>
              </w:rPr>
            </w:pPr>
            <w:r>
              <w:rPr>
                <w:rFonts w:ascii="Times New Roman" w:hAnsi="Times New Roman" w:cs="Times New Roman"/>
                <w:sz w:val="24"/>
                <w:lang w:val="ru-RU"/>
              </w:rPr>
              <w:t>03.02.</w:t>
            </w:r>
            <w:r w:rsidR="00C8180D">
              <w:rPr>
                <w:rFonts w:ascii="Times New Roman" w:hAnsi="Times New Roman" w:cs="Times New Roman"/>
                <w:sz w:val="24"/>
                <w:lang w:val="ru-RU"/>
              </w:rPr>
              <w:t>–</w:t>
            </w:r>
            <w:r>
              <w:rPr>
                <w:rFonts w:ascii="Times New Roman" w:hAnsi="Times New Roman" w:cs="Times New Roman"/>
                <w:sz w:val="24"/>
                <w:lang w:val="ru-RU"/>
              </w:rPr>
              <w:t xml:space="preserve">10.02.2024 </w:t>
            </w:r>
          </w:p>
        </w:tc>
        <w:tc>
          <w:tcPr>
            <w:tcW w:w="1276"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200 ю.</w:t>
            </w:r>
          </w:p>
        </w:tc>
        <w:tc>
          <w:tcPr>
            <w:tcW w:w="1559"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260 ю.</w:t>
            </w:r>
          </w:p>
        </w:tc>
        <w:tc>
          <w:tcPr>
            <w:tcW w:w="1559"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260 ю.</w:t>
            </w:r>
          </w:p>
        </w:tc>
        <w:tc>
          <w:tcPr>
            <w:tcW w:w="1560"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340 ю.</w:t>
            </w:r>
          </w:p>
        </w:tc>
        <w:tc>
          <w:tcPr>
            <w:tcW w:w="1701"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340 ю.</w:t>
            </w:r>
          </w:p>
        </w:tc>
        <w:tc>
          <w:tcPr>
            <w:tcW w:w="1643" w:type="dxa"/>
          </w:tcPr>
          <w:p w:rsidR="00C8180D" w:rsidRDefault="00C8180D" w:rsidP="002D1FE6">
            <w:pPr>
              <w:jc w:val="center"/>
              <w:rPr>
                <w:rFonts w:ascii="Times New Roman" w:hAnsi="Times New Roman" w:cs="Times New Roman"/>
                <w:sz w:val="24"/>
                <w:lang w:val="ru-RU"/>
              </w:rPr>
            </w:pPr>
            <w:r>
              <w:rPr>
                <w:rFonts w:ascii="Times New Roman" w:hAnsi="Times New Roman" w:cs="Times New Roman"/>
                <w:sz w:val="24"/>
                <w:lang w:val="ru-RU"/>
              </w:rPr>
              <w:t>450 ю.</w:t>
            </w:r>
          </w:p>
        </w:tc>
      </w:tr>
    </w:tbl>
    <w:p w:rsidR="00C8180D" w:rsidRPr="002A7755" w:rsidRDefault="00C8180D" w:rsidP="00C8180D">
      <w:pPr>
        <w:rPr>
          <w:rFonts w:ascii="Times New Roman" w:hAnsi="Times New Roman" w:cs="Times New Roman"/>
          <w:sz w:val="24"/>
          <w:lang w:val="ru-RU"/>
        </w:rPr>
      </w:pPr>
    </w:p>
    <w:p w:rsidR="006D3D59" w:rsidRDefault="006D3D59"/>
    <w:sectPr w:rsidR="006D3D59" w:rsidSect="00486D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0D"/>
    <w:rsid w:val="00051DE9"/>
    <w:rsid w:val="000E6197"/>
    <w:rsid w:val="004022B9"/>
    <w:rsid w:val="00427F7B"/>
    <w:rsid w:val="00486C82"/>
    <w:rsid w:val="006D3D59"/>
    <w:rsid w:val="009D4CB6"/>
    <w:rsid w:val="00AB6E48"/>
    <w:rsid w:val="00C8180D"/>
    <w:rsid w:val="00CE1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80D"/>
    <w:pPr>
      <w:widowControl w:val="0"/>
      <w:spacing w:after="0" w:line="240" w:lineRule="auto"/>
      <w:jc w:val="both"/>
    </w:pPr>
    <w:rPr>
      <w:rFonts w:eastAsiaTheme="minorEastAsia"/>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180D"/>
    <w:rPr>
      <w:color w:val="0000FF" w:themeColor="hyperlink"/>
      <w:u w:val="single"/>
    </w:rPr>
  </w:style>
  <w:style w:type="table" w:styleId="a4">
    <w:name w:val="Table Grid"/>
    <w:basedOn w:val="a1"/>
    <w:uiPriority w:val="39"/>
    <w:rsid w:val="00C81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80D"/>
    <w:pPr>
      <w:widowControl w:val="0"/>
      <w:spacing w:after="0" w:line="240" w:lineRule="auto"/>
      <w:jc w:val="both"/>
    </w:pPr>
    <w:rPr>
      <w:rFonts w:eastAsiaTheme="minorEastAsia"/>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180D"/>
    <w:rPr>
      <w:color w:val="0000FF" w:themeColor="hyperlink"/>
      <w:u w:val="single"/>
    </w:rPr>
  </w:style>
  <w:style w:type="table" w:styleId="a4">
    <w:name w:val="Table Grid"/>
    <w:basedOn w:val="a1"/>
    <w:uiPriority w:val="39"/>
    <w:rsid w:val="00C81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ilanatour.ru" TargetMode="External"/><Relationship Id="rId3" Type="http://schemas.openxmlformats.org/officeDocument/2006/relationships/settings" Target="settings.xml"/><Relationship Id="rId7" Type="http://schemas.openxmlformats.org/officeDocument/2006/relationships/hyperlink" Target="https://ilanatou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me/ilana_tou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769</Words>
  <Characters>4388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2024-01-08T05:05:00Z</dcterms:created>
  <dcterms:modified xsi:type="dcterms:W3CDTF">2024-01-10T09:37:00Z</dcterms:modified>
</cp:coreProperties>
</file>